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CB59" w14:textId="77777777" w:rsidR="006E6D9C" w:rsidRPr="0011424B" w:rsidRDefault="006E6D9C" w:rsidP="0011424B">
      <w:pPr>
        <w:autoSpaceDE w:val="0"/>
        <w:autoSpaceDN w:val="0"/>
        <w:adjustRightInd w:val="0"/>
        <w:spacing w:before="120"/>
        <w:ind w:left="4395"/>
        <w:jc w:val="right"/>
        <w:rPr>
          <w:bCs/>
          <w:sz w:val="20"/>
        </w:rPr>
      </w:pPr>
      <w:r w:rsidRPr="0011424B">
        <w:rPr>
          <w:bCs/>
          <w:sz w:val="20"/>
        </w:rPr>
        <w:t xml:space="preserve">ЗАТВЕДЖЕНО </w:t>
      </w:r>
    </w:p>
    <w:p w14:paraId="728FE727" w14:textId="0F3C210F" w:rsidR="006E6D9C" w:rsidRPr="0011424B" w:rsidRDefault="0011424B" w:rsidP="0011424B">
      <w:pPr>
        <w:autoSpaceDE w:val="0"/>
        <w:autoSpaceDN w:val="0"/>
        <w:adjustRightInd w:val="0"/>
        <w:spacing w:before="120"/>
        <w:ind w:left="4395"/>
        <w:jc w:val="right"/>
        <w:rPr>
          <w:sz w:val="20"/>
        </w:rPr>
      </w:pPr>
      <w:r>
        <w:rPr>
          <w:sz w:val="20"/>
        </w:rPr>
        <w:t>р</w:t>
      </w:r>
      <w:r w:rsidR="006E6D9C" w:rsidRPr="0011424B">
        <w:rPr>
          <w:sz w:val="20"/>
        </w:rPr>
        <w:t>ішення</w:t>
      </w:r>
      <w:r>
        <w:rPr>
          <w:sz w:val="20"/>
        </w:rPr>
        <w:t>м</w:t>
      </w:r>
      <w:r w:rsidR="006E6D9C" w:rsidRPr="0011424B">
        <w:rPr>
          <w:sz w:val="20"/>
        </w:rPr>
        <w:t xml:space="preserve"> Савранської селищної ради </w:t>
      </w:r>
    </w:p>
    <w:p w14:paraId="15A3AA7F" w14:textId="63CC47DA" w:rsidR="006E6D9C" w:rsidRDefault="006E6D9C" w:rsidP="0011424B">
      <w:pPr>
        <w:autoSpaceDE w:val="0"/>
        <w:autoSpaceDN w:val="0"/>
        <w:adjustRightInd w:val="0"/>
        <w:ind w:left="4395"/>
        <w:jc w:val="right"/>
        <w:rPr>
          <w:sz w:val="20"/>
          <w:lang w:val="en-US"/>
        </w:rPr>
      </w:pPr>
      <w:r w:rsidRPr="0011424B">
        <w:rPr>
          <w:sz w:val="20"/>
        </w:rPr>
        <w:t xml:space="preserve">від </w:t>
      </w:r>
      <w:r w:rsidR="0011424B" w:rsidRPr="0011424B">
        <w:rPr>
          <w:sz w:val="20"/>
        </w:rPr>
        <w:t>28</w:t>
      </w:r>
      <w:r w:rsidRPr="0011424B">
        <w:rPr>
          <w:sz w:val="20"/>
        </w:rPr>
        <w:t xml:space="preserve"> січня 2025 року №</w:t>
      </w:r>
      <w:r w:rsidR="0011424B" w:rsidRPr="0011424B">
        <w:rPr>
          <w:sz w:val="20"/>
        </w:rPr>
        <w:t xml:space="preserve"> 2930-</w:t>
      </w:r>
      <w:r w:rsidR="0011424B" w:rsidRPr="0011424B">
        <w:rPr>
          <w:sz w:val="20"/>
          <w:lang w:val="en-US"/>
        </w:rPr>
        <w:t>VIII</w:t>
      </w:r>
    </w:p>
    <w:p w14:paraId="2EED5E46" w14:textId="6346625E" w:rsidR="0011424B" w:rsidRDefault="0011424B" w:rsidP="0011424B">
      <w:pPr>
        <w:autoSpaceDE w:val="0"/>
        <w:autoSpaceDN w:val="0"/>
        <w:adjustRightInd w:val="0"/>
        <w:ind w:left="4395"/>
        <w:jc w:val="right"/>
        <w:rPr>
          <w:sz w:val="20"/>
          <w:lang w:val="en-US"/>
        </w:rPr>
      </w:pPr>
    </w:p>
    <w:p w14:paraId="28A68548" w14:textId="77777777" w:rsidR="0011424B" w:rsidRDefault="0011424B" w:rsidP="0011424B">
      <w:pPr>
        <w:autoSpaceDE w:val="0"/>
        <w:autoSpaceDN w:val="0"/>
        <w:adjustRightInd w:val="0"/>
        <w:ind w:left="4395"/>
        <w:jc w:val="right"/>
        <w:rPr>
          <w:sz w:val="20"/>
        </w:rPr>
      </w:pPr>
      <w:r>
        <w:rPr>
          <w:sz w:val="20"/>
        </w:rPr>
        <w:t xml:space="preserve">Секретар селищної ради, виконуючий </w:t>
      </w:r>
    </w:p>
    <w:p w14:paraId="1E38A02B" w14:textId="793EDAF0" w:rsidR="0011424B" w:rsidRDefault="0011424B" w:rsidP="0011424B">
      <w:pPr>
        <w:autoSpaceDE w:val="0"/>
        <w:autoSpaceDN w:val="0"/>
        <w:adjustRightInd w:val="0"/>
        <w:ind w:left="4395"/>
        <w:jc w:val="right"/>
        <w:rPr>
          <w:sz w:val="20"/>
        </w:rPr>
      </w:pPr>
      <w:r>
        <w:rPr>
          <w:sz w:val="20"/>
        </w:rPr>
        <w:t>обов’язки селищного голови</w:t>
      </w:r>
    </w:p>
    <w:p w14:paraId="7B622FAE" w14:textId="148C7058" w:rsidR="0011424B" w:rsidRPr="0011424B" w:rsidRDefault="0011424B" w:rsidP="0011424B">
      <w:pPr>
        <w:autoSpaceDE w:val="0"/>
        <w:autoSpaceDN w:val="0"/>
        <w:adjustRightInd w:val="0"/>
        <w:ind w:left="4395"/>
        <w:jc w:val="right"/>
        <w:rPr>
          <w:sz w:val="20"/>
        </w:rPr>
      </w:pPr>
      <w:r>
        <w:rPr>
          <w:sz w:val="20"/>
        </w:rPr>
        <w:t>_________Олег ЖИРУН</w:t>
      </w:r>
    </w:p>
    <w:p w14:paraId="42D09032" w14:textId="77777777" w:rsidR="006E6D9C" w:rsidRDefault="006E6D9C" w:rsidP="006E6D9C">
      <w:pPr>
        <w:ind w:left="5954" w:hanging="5954"/>
      </w:pPr>
    </w:p>
    <w:p w14:paraId="5638A1A2" w14:textId="77777777" w:rsidR="006E6D9C" w:rsidRDefault="006E6D9C" w:rsidP="006E6D9C"/>
    <w:p w14:paraId="559DAB07" w14:textId="77777777" w:rsidR="006E6D9C" w:rsidRDefault="006E6D9C" w:rsidP="006E6D9C"/>
    <w:p w14:paraId="1CB709F5" w14:textId="77777777" w:rsidR="006E6D9C" w:rsidRDefault="006E6D9C" w:rsidP="006E6D9C"/>
    <w:p w14:paraId="3505AA63" w14:textId="77777777" w:rsidR="006E6D9C" w:rsidRDefault="006E6D9C" w:rsidP="006E6D9C"/>
    <w:p w14:paraId="35665C27" w14:textId="77777777" w:rsidR="006E6D9C" w:rsidRDefault="006E6D9C" w:rsidP="006E6D9C"/>
    <w:p w14:paraId="32EA02E2" w14:textId="77777777" w:rsidR="006E6D9C" w:rsidRDefault="006E6D9C" w:rsidP="006E6D9C"/>
    <w:p w14:paraId="567D7337" w14:textId="77777777" w:rsidR="006E6D9C" w:rsidRDefault="006E6D9C" w:rsidP="006E6D9C"/>
    <w:p w14:paraId="25B9DA07" w14:textId="77777777" w:rsidR="006E6D9C" w:rsidRDefault="006E6D9C" w:rsidP="006E6D9C"/>
    <w:p w14:paraId="65EDF83C" w14:textId="77777777" w:rsidR="006E6D9C" w:rsidRPr="00C2350F" w:rsidRDefault="006E6D9C" w:rsidP="006E6D9C">
      <w:pPr>
        <w:spacing w:line="360" w:lineRule="auto"/>
        <w:jc w:val="center"/>
        <w:rPr>
          <w:b/>
          <w:sz w:val="48"/>
          <w:szCs w:val="48"/>
        </w:rPr>
      </w:pPr>
      <w:r w:rsidRPr="00C2350F">
        <w:rPr>
          <w:b/>
          <w:sz w:val="48"/>
          <w:szCs w:val="48"/>
        </w:rPr>
        <w:t xml:space="preserve">План роботи </w:t>
      </w:r>
    </w:p>
    <w:p w14:paraId="755910C0" w14:textId="77777777" w:rsidR="006E6D9C" w:rsidRPr="00C2350F" w:rsidRDefault="006E6D9C" w:rsidP="006E6D9C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Савран</w:t>
      </w:r>
      <w:r w:rsidRPr="00C2350F">
        <w:rPr>
          <w:b/>
          <w:sz w:val="48"/>
          <w:szCs w:val="48"/>
        </w:rPr>
        <w:t>ської селищної ради</w:t>
      </w:r>
    </w:p>
    <w:p w14:paraId="74E498B9" w14:textId="77777777" w:rsidR="006E6D9C" w:rsidRPr="00027BF1" w:rsidRDefault="006E6D9C" w:rsidP="006E6D9C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48"/>
          <w:szCs w:val="48"/>
        </w:rPr>
        <w:t xml:space="preserve"> на 202</w:t>
      </w:r>
      <w:r>
        <w:rPr>
          <w:b/>
          <w:sz w:val="48"/>
          <w:szCs w:val="48"/>
          <w:lang w:val="ru-RU"/>
        </w:rPr>
        <w:t>5</w:t>
      </w:r>
      <w:r w:rsidRPr="00C2350F">
        <w:rPr>
          <w:b/>
          <w:sz w:val="48"/>
          <w:szCs w:val="48"/>
        </w:rPr>
        <w:t xml:space="preserve"> рік</w:t>
      </w:r>
    </w:p>
    <w:p w14:paraId="00C3DE88" w14:textId="77777777" w:rsidR="006E6D9C" w:rsidRDefault="006E6D9C" w:rsidP="006E6D9C">
      <w:pPr>
        <w:jc w:val="center"/>
        <w:rPr>
          <w:b/>
        </w:rPr>
      </w:pPr>
    </w:p>
    <w:p w14:paraId="753CBB7A" w14:textId="77777777" w:rsidR="006E6D9C" w:rsidRDefault="006E6D9C" w:rsidP="006E6D9C">
      <w:pPr>
        <w:jc w:val="center"/>
        <w:rPr>
          <w:b/>
        </w:rPr>
      </w:pPr>
    </w:p>
    <w:p w14:paraId="35F140BE" w14:textId="77777777" w:rsidR="006E6D9C" w:rsidRDefault="006E6D9C" w:rsidP="006E6D9C">
      <w:pPr>
        <w:jc w:val="center"/>
        <w:rPr>
          <w:b/>
        </w:rPr>
      </w:pPr>
    </w:p>
    <w:p w14:paraId="034D7CFD" w14:textId="77777777" w:rsidR="006E6D9C" w:rsidRDefault="006E6D9C" w:rsidP="006E6D9C">
      <w:pPr>
        <w:jc w:val="center"/>
        <w:rPr>
          <w:b/>
        </w:rPr>
      </w:pPr>
    </w:p>
    <w:p w14:paraId="4EC09FB8" w14:textId="77777777" w:rsidR="006E6D9C" w:rsidRDefault="006E6D9C" w:rsidP="006E6D9C">
      <w:pPr>
        <w:jc w:val="center"/>
        <w:rPr>
          <w:b/>
        </w:rPr>
      </w:pPr>
    </w:p>
    <w:p w14:paraId="4EBC3D52" w14:textId="77777777" w:rsidR="006E6D9C" w:rsidRDefault="006E6D9C" w:rsidP="006E6D9C">
      <w:pPr>
        <w:jc w:val="center"/>
        <w:rPr>
          <w:b/>
        </w:rPr>
      </w:pPr>
    </w:p>
    <w:p w14:paraId="26895DB7" w14:textId="77777777" w:rsidR="006E6D9C" w:rsidRDefault="006E6D9C" w:rsidP="006E6D9C">
      <w:pPr>
        <w:jc w:val="center"/>
        <w:rPr>
          <w:b/>
        </w:rPr>
      </w:pPr>
    </w:p>
    <w:p w14:paraId="7EDCF0AC" w14:textId="77777777" w:rsidR="006E6D9C" w:rsidRDefault="006E6D9C" w:rsidP="006E6D9C">
      <w:pPr>
        <w:jc w:val="center"/>
        <w:rPr>
          <w:b/>
        </w:rPr>
      </w:pPr>
    </w:p>
    <w:p w14:paraId="7D09E35A" w14:textId="77777777" w:rsidR="006E6D9C" w:rsidRDefault="006E6D9C" w:rsidP="006E6D9C">
      <w:pPr>
        <w:jc w:val="center"/>
        <w:rPr>
          <w:b/>
        </w:rPr>
      </w:pPr>
    </w:p>
    <w:p w14:paraId="7F63F10C" w14:textId="77777777" w:rsidR="006E6D9C" w:rsidRDefault="006E6D9C" w:rsidP="006E6D9C">
      <w:pPr>
        <w:jc w:val="center"/>
        <w:rPr>
          <w:b/>
        </w:rPr>
      </w:pPr>
    </w:p>
    <w:p w14:paraId="38235537" w14:textId="77777777" w:rsidR="006E6D9C" w:rsidRDefault="006E6D9C" w:rsidP="006E6D9C">
      <w:pPr>
        <w:jc w:val="center"/>
        <w:rPr>
          <w:b/>
        </w:rPr>
      </w:pPr>
    </w:p>
    <w:p w14:paraId="3E890290" w14:textId="77777777" w:rsidR="006E6D9C" w:rsidRDefault="006E6D9C" w:rsidP="006E6D9C">
      <w:pPr>
        <w:jc w:val="center"/>
        <w:rPr>
          <w:b/>
        </w:rPr>
      </w:pPr>
    </w:p>
    <w:p w14:paraId="29341126" w14:textId="77777777" w:rsidR="006E6D9C" w:rsidRDefault="006E6D9C" w:rsidP="006E6D9C">
      <w:pPr>
        <w:jc w:val="center"/>
        <w:rPr>
          <w:b/>
        </w:rPr>
      </w:pPr>
    </w:p>
    <w:p w14:paraId="4D82B98B" w14:textId="77777777" w:rsidR="006E6D9C" w:rsidRDefault="006E6D9C" w:rsidP="006E6D9C">
      <w:pPr>
        <w:jc w:val="center"/>
        <w:rPr>
          <w:b/>
        </w:rPr>
      </w:pPr>
    </w:p>
    <w:p w14:paraId="2B14E210" w14:textId="77777777" w:rsidR="006E6D9C" w:rsidRDefault="006E6D9C" w:rsidP="006E6D9C">
      <w:pPr>
        <w:jc w:val="center"/>
        <w:rPr>
          <w:b/>
        </w:rPr>
      </w:pPr>
    </w:p>
    <w:p w14:paraId="5B314E1C" w14:textId="77777777" w:rsidR="006E6D9C" w:rsidRDefault="006E6D9C" w:rsidP="006E6D9C">
      <w:pPr>
        <w:jc w:val="center"/>
        <w:rPr>
          <w:b/>
        </w:rPr>
      </w:pPr>
    </w:p>
    <w:p w14:paraId="0D8E8142" w14:textId="77777777" w:rsidR="006E6D9C" w:rsidRDefault="006E6D9C" w:rsidP="006E6D9C">
      <w:pPr>
        <w:jc w:val="center"/>
        <w:rPr>
          <w:b/>
        </w:rPr>
      </w:pPr>
    </w:p>
    <w:p w14:paraId="2F0188D6" w14:textId="77777777" w:rsidR="006E6D9C" w:rsidRDefault="006E6D9C" w:rsidP="006E6D9C">
      <w:pPr>
        <w:jc w:val="center"/>
        <w:rPr>
          <w:b/>
        </w:rPr>
      </w:pPr>
    </w:p>
    <w:p w14:paraId="68EB34A2" w14:textId="10CCF373" w:rsidR="006E6D9C" w:rsidRDefault="006E6D9C" w:rsidP="006E6D9C">
      <w:pPr>
        <w:jc w:val="center"/>
        <w:rPr>
          <w:b/>
        </w:rPr>
      </w:pPr>
    </w:p>
    <w:p w14:paraId="21A442B1" w14:textId="359F57D1" w:rsidR="0011424B" w:rsidRDefault="0011424B" w:rsidP="006E6D9C">
      <w:pPr>
        <w:jc w:val="center"/>
        <w:rPr>
          <w:b/>
        </w:rPr>
      </w:pPr>
    </w:p>
    <w:p w14:paraId="50E05904" w14:textId="77777777" w:rsidR="006E6D9C" w:rsidRDefault="006E6D9C" w:rsidP="00543F24">
      <w:pPr>
        <w:jc w:val="center"/>
      </w:pPr>
      <w:r>
        <w:t>Саврань</w:t>
      </w:r>
    </w:p>
    <w:p w14:paraId="49C3E1C4" w14:textId="77777777" w:rsidR="006E6D9C" w:rsidRPr="00AA05F5" w:rsidRDefault="006E6D9C" w:rsidP="006E6D9C">
      <w:pPr>
        <w:jc w:val="center"/>
      </w:pPr>
      <w:r>
        <w:t>202</w:t>
      </w:r>
      <w:r w:rsidRPr="00AA05F5">
        <w:t>5</w:t>
      </w:r>
    </w:p>
    <w:p w14:paraId="59D9859C" w14:textId="77777777" w:rsidR="003B0B98" w:rsidRPr="009B35BE" w:rsidRDefault="003B0B98" w:rsidP="003B0B98">
      <w:pPr>
        <w:tabs>
          <w:tab w:val="left" w:pos="6344"/>
          <w:tab w:val="left" w:pos="7286"/>
          <w:tab w:val="left" w:pos="8768"/>
        </w:tabs>
        <w:ind w:left="6379" w:right="149"/>
      </w:pPr>
    </w:p>
    <w:p w14:paraId="08E78CDD" w14:textId="77777777" w:rsidR="003B0B98" w:rsidRPr="009B35BE" w:rsidRDefault="003B0B98" w:rsidP="003B0B98">
      <w:pPr>
        <w:shd w:val="clear" w:color="auto" w:fill="FFFFFF"/>
        <w:ind w:left="397" w:right="397"/>
        <w:jc w:val="center"/>
        <w:rPr>
          <w:rFonts w:ascii="Arial" w:hAnsi="Arial" w:cs="Arial"/>
          <w:sz w:val="21"/>
          <w:szCs w:val="21"/>
        </w:rPr>
      </w:pPr>
      <w:r w:rsidRPr="009B35BE">
        <w:t xml:space="preserve"> </w:t>
      </w:r>
      <w:r w:rsidRPr="009B35BE">
        <w:rPr>
          <w:bdr w:val="none" w:sz="0" w:space="0" w:color="auto" w:frame="1"/>
        </w:rPr>
        <w:t xml:space="preserve">І. Питання для внесення на розгляд сесії </w:t>
      </w:r>
      <w:r w:rsidR="00DB0C4F">
        <w:rPr>
          <w:bdr w:val="none" w:sz="0" w:space="0" w:color="auto" w:frame="1"/>
          <w:shd w:val="clear" w:color="auto" w:fill="FFFFFF"/>
        </w:rPr>
        <w:t>Савра</w:t>
      </w:r>
      <w:r w:rsidRPr="009B35BE">
        <w:rPr>
          <w:bdr w:val="none" w:sz="0" w:space="0" w:color="auto" w:frame="1"/>
          <w:shd w:val="clear" w:color="auto" w:fill="FFFFFF"/>
        </w:rPr>
        <w:t xml:space="preserve">нської  </w:t>
      </w:r>
      <w:r w:rsidRPr="009B35BE">
        <w:rPr>
          <w:bdr w:val="none" w:sz="0" w:space="0" w:color="auto" w:frame="1"/>
        </w:rPr>
        <w:t xml:space="preserve">селищної ради в 2025 році </w:t>
      </w:r>
    </w:p>
    <w:p w14:paraId="3613AFEF" w14:textId="77777777" w:rsidR="003B0B98" w:rsidRPr="009B35BE" w:rsidRDefault="003B0B98" w:rsidP="003B0B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2627"/>
        <w:gridCol w:w="1613"/>
        <w:gridCol w:w="2600"/>
      </w:tblGrid>
      <w:tr w:rsidR="00DB0C4F" w:rsidRPr="009B35BE" w14:paraId="7973322B" w14:textId="77777777" w:rsidTr="00DB0C4F">
        <w:tc>
          <w:tcPr>
            <w:tcW w:w="2505" w:type="dxa"/>
          </w:tcPr>
          <w:p w14:paraId="2C513FC3" w14:textId="77777777" w:rsidR="003B0B98" w:rsidRPr="009B35BE" w:rsidRDefault="003B0B98" w:rsidP="00D24C97">
            <w:pPr>
              <w:jc w:val="center"/>
            </w:pPr>
            <w:r w:rsidRPr="009B35BE">
              <w:rPr>
                <w:bdr w:val="none" w:sz="0" w:space="0" w:color="auto" w:frame="1"/>
              </w:rPr>
              <w:t>Назва заходу</w:t>
            </w:r>
          </w:p>
        </w:tc>
        <w:tc>
          <w:tcPr>
            <w:tcW w:w="2627" w:type="dxa"/>
          </w:tcPr>
          <w:p w14:paraId="4407F0CF" w14:textId="77777777" w:rsidR="003B0B98" w:rsidRPr="009B35BE" w:rsidRDefault="003B0B98" w:rsidP="00D24C97">
            <w:pPr>
              <w:jc w:val="center"/>
            </w:pPr>
            <w:r w:rsidRPr="009B35BE">
              <w:rPr>
                <w:bdr w:val="none" w:sz="0" w:space="0" w:color="auto" w:frame="1"/>
              </w:rPr>
              <w:t>Обґрунтування необхідності здійснення заходу</w:t>
            </w:r>
          </w:p>
        </w:tc>
        <w:tc>
          <w:tcPr>
            <w:tcW w:w="1613" w:type="dxa"/>
          </w:tcPr>
          <w:p w14:paraId="7FAE0E49" w14:textId="77777777" w:rsidR="003B0B98" w:rsidRPr="009B35BE" w:rsidRDefault="003B0B98" w:rsidP="00D24C97">
            <w:pPr>
              <w:jc w:val="center"/>
            </w:pPr>
            <w:r w:rsidRPr="009B35BE">
              <w:rPr>
                <w:bdr w:val="none" w:sz="0" w:space="0" w:color="auto" w:frame="1"/>
              </w:rPr>
              <w:t>Термін</w:t>
            </w:r>
          </w:p>
          <w:p w14:paraId="53670599" w14:textId="77777777" w:rsidR="003B0B98" w:rsidRPr="009B35BE" w:rsidRDefault="003B0B98" w:rsidP="00D24C97">
            <w:pPr>
              <w:jc w:val="center"/>
            </w:pPr>
            <w:r w:rsidRPr="009B35BE">
              <w:rPr>
                <w:bdr w:val="none" w:sz="0" w:space="0" w:color="auto" w:frame="1"/>
              </w:rPr>
              <w:t>виконання</w:t>
            </w:r>
          </w:p>
        </w:tc>
        <w:tc>
          <w:tcPr>
            <w:tcW w:w="2600" w:type="dxa"/>
          </w:tcPr>
          <w:p w14:paraId="324E9AD2" w14:textId="77777777" w:rsidR="003B0B98" w:rsidRPr="009B35BE" w:rsidRDefault="003B0B98" w:rsidP="00D24C97">
            <w:pPr>
              <w:jc w:val="center"/>
            </w:pPr>
            <w:r w:rsidRPr="009B35BE">
              <w:rPr>
                <w:bdr w:val="none" w:sz="0" w:space="0" w:color="auto" w:frame="1"/>
              </w:rPr>
              <w:t>Відповідальні виконавці</w:t>
            </w:r>
          </w:p>
          <w:p w14:paraId="0C9634C5" w14:textId="77777777" w:rsidR="003B0B98" w:rsidRPr="009B35BE" w:rsidRDefault="003B0B98" w:rsidP="00D24C97">
            <w:pPr>
              <w:jc w:val="center"/>
            </w:pPr>
            <w:r w:rsidRPr="009B35BE">
              <w:t> </w:t>
            </w:r>
          </w:p>
        </w:tc>
      </w:tr>
      <w:tr w:rsidR="00DB0C4F" w:rsidRPr="009B35BE" w14:paraId="1F619FCF" w14:textId="77777777" w:rsidTr="00DB0C4F">
        <w:tc>
          <w:tcPr>
            <w:tcW w:w="2505" w:type="dxa"/>
          </w:tcPr>
          <w:p w14:paraId="53589C32" w14:textId="77777777" w:rsidR="003B0B98" w:rsidRPr="009B35BE" w:rsidRDefault="003B0B98" w:rsidP="00D24C97">
            <w:pPr>
              <w:spacing w:line="162" w:lineRule="atLeast"/>
              <w:jc w:val="center"/>
            </w:pPr>
            <w:r w:rsidRPr="009B35BE">
              <w:rPr>
                <w:bdr w:val="none" w:sz="0" w:space="0" w:color="auto" w:frame="1"/>
              </w:rPr>
              <w:t>1</w:t>
            </w:r>
          </w:p>
        </w:tc>
        <w:tc>
          <w:tcPr>
            <w:tcW w:w="2627" w:type="dxa"/>
          </w:tcPr>
          <w:p w14:paraId="096D1EAE" w14:textId="77777777" w:rsidR="003B0B98" w:rsidRPr="009B35BE" w:rsidRDefault="003B0B98" w:rsidP="00D24C97">
            <w:pPr>
              <w:spacing w:line="162" w:lineRule="atLeast"/>
              <w:jc w:val="center"/>
            </w:pPr>
            <w:r w:rsidRPr="009B35BE">
              <w:rPr>
                <w:bdr w:val="none" w:sz="0" w:space="0" w:color="auto" w:frame="1"/>
              </w:rPr>
              <w:t>2</w:t>
            </w:r>
          </w:p>
        </w:tc>
        <w:tc>
          <w:tcPr>
            <w:tcW w:w="1613" w:type="dxa"/>
          </w:tcPr>
          <w:p w14:paraId="3A3EBDFF" w14:textId="77777777" w:rsidR="003B0B98" w:rsidRPr="009B35BE" w:rsidRDefault="003B0B98" w:rsidP="00D24C97">
            <w:pPr>
              <w:spacing w:line="162" w:lineRule="atLeast"/>
              <w:jc w:val="center"/>
            </w:pPr>
            <w:r w:rsidRPr="009B35BE">
              <w:rPr>
                <w:bdr w:val="none" w:sz="0" w:space="0" w:color="auto" w:frame="1"/>
              </w:rPr>
              <w:t>3</w:t>
            </w:r>
          </w:p>
        </w:tc>
        <w:tc>
          <w:tcPr>
            <w:tcW w:w="2600" w:type="dxa"/>
          </w:tcPr>
          <w:p w14:paraId="140BAFBD" w14:textId="77777777" w:rsidR="003B0B98" w:rsidRPr="009B35BE" w:rsidRDefault="003B0B98" w:rsidP="00D24C97">
            <w:pPr>
              <w:spacing w:line="162" w:lineRule="atLeast"/>
              <w:jc w:val="center"/>
            </w:pPr>
            <w:r w:rsidRPr="009B35BE">
              <w:rPr>
                <w:bdr w:val="none" w:sz="0" w:space="0" w:color="auto" w:frame="1"/>
              </w:rPr>
              <w:t>4</w:t>
            </w:r>
          </w:p>
        </w:tc>
      </w:tr>
      <w:tr w:rsidR="00DB0C4F" w:rsidRPr="00800D8B" w14:paraId="4CC5DAD1" w14:textId="77777777" w:rsidTr="00DB0C4F">
        <w:tc>
          <w:tcPr>
            <w:tcW w:w="2505" w:type="dxa"/>
          </w:tcPr>
          <w:p w14:paraId="7F3C79E0" w14:textId="77777777" w:rsidR="003B0B98" w:rsidRPr="009B35BE" w:rsidRDefault="003B0B98" w:rsidP="00D24C97">
            <w:r w:rsidRPr="009B35BE">
              <w:rPr>
                <w:bdr w:val="none" w:sz="0" w:space="0" w:color="auto" w:frame="1"/>
                <w:shd w:val="clear" w:color="auto" w:fill="FFFFFF"/>
              </w:rPr>
              <w:t>Про  виконання селищного бюджету за 2024 рік</w:t>
            </w:r>
          </w:p>
        </w:tc>
        <w:tc>
          <w:tcPr>
            <w:tcW w:w="2627" w:type="dxa"/>
          </w:tcPr>
          <w:p w14:paraId="4E1C709F" w14:textId="77777777" w:rsidR="003B0B98" w:rsidRPr="009B35BE" w:rsidRDefault="003B0B98" w:rsidP="00D24C97"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13" w:type="dxa"/>
          </w:tcPr>
          <w:p w14:paraId="3419737B" w14:textId="77777777" w:rsidR="003B0B98" w:rsidRDefault="003B0B98" w:rsidP="00D24C97">
            <w:pPr>
              <w:jc w:val="both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> І квартал</w:t>
            </w:r>
          </w:p>
          <w:p w14:paraId="4F7008DA" w14:textId="77777777" w:rsidR="00DB0C4F" w:rsidRPr="009B35BE" w:rsidRDefault="00DB0C4F" w:rsidP="00D24C97">
            <w:pPr>
              <w:jc w:val="both"/>
            </w:pPr>
            <w:r>
              <w:rPr>
                <w:bdr w:val="none" w:sz="0" w:space="0" w:color="auto" w:frame="1"/>
              </w:rPr>
              <w:t>(Лютий)</w:t>
            </w:r>
          </w:p>
        </w:tc>
        <w:tc>
          <w:tcPr>
            <w:tcW w:w="2600" w:type="dxa"/>
          </w:tcPr>
          <w:p w14:paraId="181084DD" w14:textId="77777777" w:rsidR="003B0B98" w:rsidRPr="009B35BE" w:rsidRDefault="00DB0C4F" w:rsidP="00DB0C4F">
            <w:pPr>
              <w:jc w:val="center"/>
            </w:pPr>
            <w:r>
              <w:rPr>
                <w:bdr w:val="none" w:sz="0" w:space="0" w:color="auto" w:frame="1"/>
              </w:rPr>
              <w:t>Фінансовий в</w:t>
            </w:r>
            <w:r w:rsidR="003B0B98">
              <w:rPr>
                <w:bdr w:val="none" w:sz="0" w:space="0" w:color="auto" w:frame="1"/>
              </w:rPr>
              <w:t xml:space="preserve">ідділ  </w:t>
            </w:r>
            <w:r>
              <w:rPr>
                <w:bdr w:val="none" w:sz="0" w:space="0" w:color="auto" w:frame="1"/>
              </w:rPr>
              <w:t>Савра</w:t>
            </w:r>
            <w:r w:rsidR="003B0B98">
              <w:rPr>
                <w:bdr w:val="none" w:sz="0" w:space="0" w:color="auto" w:frame="1"/>
              </w:rPr>
              <w:t xml:space="preserve">нської селищної ради </w:t>
            </w:r>
          </w:p>
        </w:tc>
      </w:tr>
      <w:tr w:rsidR="00DB0C4F" w:rsidRPr="00800D8B" w14:paraId="1378AF3F" w14:textId="77777777" w:rsidTr="00DB0C4F">
        <w:tc>
          <w:tcPr>
            <w:tcW w:w="2505" w:type="dxa"/>
          </w:tcPr>
          <w:p w14:paraId="5D68572B" w14:textId="1720896E" w:rsidR="003B0B98" w:rsidRPr="009B35BE" w:rsidRDefault="003B0B98" w:rsidP="00DB0C4F">
            <w:r w:rsidRPr="009B35BE">
              <w:rPr>
                <w:bdr w:val="none" w:sz="0" w:space="0" w:color="auto" w:frame="1"/>
                <w:shd w:val="clear" w:color="auto" w:fill="FFFFFF"/>
              </w:rPr>
              <w:t xml:space="preserve">Про виконання </w:t>
            </w:r>
            <w:r w:rsidR="006632CC">
              <w:rPr>
                <w:bdr w:val="none" w:sz="0" w:space="0" w:color="auto" w:frame="1"/>
                <w:shd w:val="clear" w:color="auto" w:fill="FFFFFF"/>
              </w:rPr>
              <w:t>цільових</w:t>
            </w:r>
            <w:r w:rsidRPr="009B35BE">
              <w:rPr>
                <w:bdr w:val="none" w:sz="0" w:space="0" w:color="auto" w:frame="1"/>
                <w:shd w:val="clear" w:color="auto" w:fill="FFFFFF"/>
              </w:rPr>
              <w:t xml:space="preserve"> програм   </w:t>
            </w:r>
            <w:r w:rsidR="00DB0C4F">
              <w:rPr>
                <w:bdr w:val="none" w:sz="0" w:space="0" w:color="auto" w:frame="1"/>
                <w:shd w:val="clear" w:color="auto" w:fill="FFFFFF"/>
              </w:rPr>
              <w:t>Савра</w:t>
            </w:r>
            <w:r w:rsidRPr="009B35BE">
              <w:rPr>
                <w:bdr w:val="none" w:sz="0" w:space="0" w:color="auto" w:frame="1"/>
                <w:shd w:val="clear" w:color="auto" w:fill="FFFFFF"/>
              </w:rPr>
              <w:t>нської селищної ради за 2024 рік</w:t>
            </w:r>
          </w:p>
        </w:tc>
        <w:tc>
          <w:tcPr>
            <w:tcW w:w="2627" w:type="dxa"/>
          </w:tcPr>
          <w:p w14:paraId="06E50542" w14:textId="77777777" w:rsidR="003B0B98" w:rsidRPr="009B35BE" w:rsidRDefault="003B0B98" w:rsidP="00D24C97"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13" w:type="dxa"/>
          </w:tcPr>
          <w:p w14:paraId="1B077964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 квартал</w:t>
            </w:r>
          </w:p>
        </w:tc>
        <w:tc>
          <w:tcPr>
            <w:tcW w:w="2600" w:type="dxa"/>
          </w:tcPr>
          <w:p w14:paraId="08C89E97" w14:textId="77777777" w:rsidR="003B0B98" w:rsidRPr="009B35BE" w:rsidRDefault="003B0B98" w:rsidP="00DB0C4F">
            <w:pPr>
              <w:jc w:val="center"/>
            </w:pPr>
            <w:r>
              <w:rPr>
                <w:bdr w:val="none" w:sz="0" w:space="0" w:color="auto" w:frame="1"/>
              </w:rPr>
              <w:t>Відділ</w:t>
            </w:r>
            <w:r w:rsidR="00DB0C4F">
              <w:rPr>
                <w:bdr w:val="none" w:sz="0" w:space="0" w:color="auto" w:frame="1"/>
              </w:rPr>
              <w:t>и</w:t>
            </w:r>
            <w:r>
              <w:rPr>
                <w:bdr w:val="none" w:sz="0" w:space="0" w:color="auto" w:frame="1"/>
              </w:rPr>
              <w:t xml:space="preserve"> апарату селищної ради та її виконавчого комітету </w:t>
            </w:r>
          </w:p>
        </w:tc>
      </w:tr>
      <w:tr w:rsidR="00DB0C4F" w:rsidRPr="009B35BE" w14:paraId="6C9E338A" w14:textId="77777777" w:rsidTr="00DB0C4F">
        <w:tc>
          <w:tcPr>
            <w:tcW w:w="2505" w:type="dxa"/>
          </w:tcPr>
          <w:p w14:paraId="17E7B3B2" w14:textId="77777777" w:rsidR="003B0B98" w:rsidRPr="009B35BE" w:rsidRDefault="003B0B98" w:rsidP="00D24C97">
            <w:r w:rsidRPr="009B35BE">
              <w:rPr>
                <w:bdr w:val="none" w:sz="0" w:space="0" w:color="auto" w:frame="1"/>
                <w:shd w:val="clear" w:color="auto" w:fill="FFFFFF"/>
              </w:rPr>
              <w:t>Розгляд земельних питань</w:t>
            </w:r>
          </w:p>
        </w:tc>
        <w:tc>
          <w:tcPr>
            <w:tcW w:w="2627" w:type="dxa"/>
          </w:tcPr>
          <w:p w14:paraId="2EE562CC" w14:textId="77777777" w:rsidR="003B0B98" w:rsidRPr="009B35BE" w:rsidRDefault="003B0B98" w:rsidP="00D24C97"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13" w:type="dxa"/>
          </w:tcPr>
          <w:p w14:paraId="310BE941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 квартал</w:t>
            </w:r>
          </w:p>
        </w:tc>
        <w:tc>
          <w:tcPr>
            <w:tcW w:w="2600" w:type="dxa"/>
          </w:tcPr>
          <w:p w14:paraId="31001E7B" w14:textId="77777777" w:rsidR="003B0B98" w:rsidRPr="009B35BE" w:rsidRDefault="00DB0C4F" w:rsidP="00DB0C4F">
            <w:pPr>
              <w:jc w:val="center"/>
            </w:pPr>
            <w:r>
              <w:rPr>
                <w:bdr w:val="none" w:sz="0" w:space="0" w:color="auto" w:frame="1"/>
              </w:rPr>
              <w:t>Земельний в</w:t>
            </w:r>
            <w:r w:rsidR="003B0B98" w:rsidRPr="009B35BE">
              <w:rPr>
                <w:bdr w:val="none" w:sz="0" w:space="0" w:color="auto" w:frame="1"/>
              </w:rPr>
              <w:t xml:space="preserve">ідділ </w:t>
            </w:r>
            <w:r>
              <w:rPr>
                <w:bdr w:val="none" w:sz="0" w:space="0" w:color="auto" w:frame="1"/>
              </w:rPr>
              <w:t>селищної ради</w:t>
            </w:r>
            <w:r w:rsidR="003B0B98">
              <w:rPr>
                <w:bdr w:val="none" w:sz="0" w:space="0" w:color="auto" w:frame="1"/>
              </w:rPr>
              <w:t xml:space="preserve"> </w:t>
            </w:r>
          </w:p>
        </w:tc>
      </w:tr>
      <w:tr w:rsidR="00DB0C4F" w:rsidRPr="009B35BE" w14:paraId="311B41FF" w14:textId="77777777" w:rsidTr="00DB0C4F">
        <w:tc>
          <w:tcPr>
            <w:tcW w:w="2505" w:type="dxa"/>
          </w:tcPr>
          <w:p w14:paraId="0C2C33B1" w14:textId="77777777" w:rsidR="003B0B98" w:rsidRPr="009B35BE" w:rsidRDefault="003B0B98" w:rsidP="00D24C97">
            <w:r w:rsidRPr="009B35BE">
              <w:rPr>
                <w:bdr w:val="none" w:sz="0" w:space="0" w:color="auto" w:frame="1"/>
                <w:shd w:val="clear" w:color="auto" w:fill="FFFFFF"/>
              </w:rPr>
              <w:t>Про про</w:t>
            </w:r>
            <w:r w:rsidR="00DB0C4F">
              <w:rPr>
                <w:bdr w:val="none" w:sz="0" w:space="0" w:color="auto" w:frame="1"/>
                <w:shd w:val="clear" w:color="auto" w:fill="FFFFFF"/>
              </w:rPr>
              <w:t>ведення звітів депутатів Савра</w:t>
            </w:r>
            <w:r w:rsidRPr="009B35BE">
              <w:rPr>
                <w:bdr w:val="none" w:sz="0" w:space="0" w:color="auto" w:frame="1"/>
                <w:shd w:val="clear" w:color="auto" w:fill="FFFFFF"/>
              </w:rPr>
              <w:t>нської селищної ради</w:t>
            </w:r>
          </w:p>
        </w:tc>
        <w:tc>
          <w:tcPr>
            <w:tcW w:w="2627" w:type="dxa"/>
          </w:tcPr>
          <w:p w14:paraId="16C7B8D6" w14:textId="77777777" w:rsidR="003B0B98" w:rsidRPr="009B35BE" w:rsidRDefault="003B0B98" w:rsidP="00D24C97"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Україні», «Про статус депутатів місцевих рад»</w:t>
            </w:r>
          </w:p>
        </w:tc>
        <w:tc>
          <w:tcPr>
            <w:tcW w:w="1613" w:type="dxa"/>
          </w:tcPr>
          <w:p w14:paraId="070AB1AD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 квартал</w:t>
            </w:r>
          </w:p>
        </w:tc>
        <w:tc>
          <w:tcPr>
            <w:tcW w:w="2600" w:type="dxa"/>
          </w:tcPr>
          <w:p w14:paraId="404EFBB6" w14:textId="77777777" w:rsidR="003B0B98" w:rsidRPr="009B35BE" w:rsidRDefault="003B0B98" w:rsidP="00D24C97">
            <w:pPr>
              <w:jc w:val="center"/>
            </w:pPr>
            <w:r w:rsidRPr="009B35BE">
              <w:rPr>
                <w:bdr w:val="none" w:sz="0" w:space="0" w:color="auto" w:frame="1"/>
              </w:rPr>
              <w:t>Постійні комісії селищної ради</w:t>
            </w:r>
          </w:p>
        </w:tc>
      </w:tr>
      <w:tr w:rsidR="00DB0C4F" w:rsidRPr="009B35BE" w14:paraId="3BEDB331" w14:textId="77777777" w:rsidTr="00AA4B97">
        <w:trPr>
          <w:trHeight w:val="274"/>
        </w:trPr>
        <w:tc>
          <w:tcPr>
            <w:tcW w:w="2505" w:type="dxa"/>
          </w:tcPr>
          <w:p w14:paraId="7DBF950C" w14:textId="77777777" w:rsidR="003B0B98" w:rsidRPr="009B35BE" w:rsidRDefault="003B0B98" w:rsidP="00D24C97">
            <w:pPr>
              <w:rPr>
                <w:bdr w:val="none" w:sz="0" w:space="0" w:color="auto" w:frame="1"/>
                <w:shd w:val="clear" w:color="auto" w:fill="FFFFFF"/>
              </w:rPr>
            </w:pPr>
            <w:r w:rsidRPr="009B35BE">
              <w:rPr>
                <w:bdr w:val="none" w:sz="0" w:space="0" w:color="auto" w:frame="1"/>
                <w:shd w:val="clear" w:color="auto" w:fill="FFFFFF"/>
              </w:rPr>
              <w:t xml:space="preserve">Про звіт селищного голови про роботу селищної ради та виконавчого комітету за 2024 рік  </w:t>
            </w:r>
          </w:p>
          <w:p w14:paraId="39C5DD27" w14:textId="1E13D390" w:rsidR="003B0B98" w:rsidRPr="00AA05F5" w:rsidRDefault="003B0B98" w:rsidP="00D24C97"/>
        </w:tc>
        <w:tc>
          <w:tcPr>
            <w:tcW w:w="2627" w:type="dxa"/>
          </w:tcPr>
          <w:p w14:paraId="76C1FB4E" w14:textId="77777777" w:rsidR="003B0B98" w:rsidRPr="009B35BE" w:rsidRDefault="003B0B98" w:rsidP="00D24C97">
            <w:pPr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13" w:type="dxa"/>
          </w:tcPr>
          <w:p w14:paraId="0AD2CCE2" w14:textId="77777777" w:rsidR="003B0B98" w:rsidRPr="009B35BE" w:rsidRDefault="003B0B98" w:rsidP="00D24C97">
            <w:pPr>
              <w:jc w:val="both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>І квартал</w:t>
            </w:r>
          </w:p>
        </w:tc>
        <w:tc>
          <w:tcPr>
            <w:tcW w:w="2600" w:type="dxa"/>
          </w:tcPr>
          <w:p w14:paraId="540AC328" w14:textId="77777777" w:rsidR="003B0B98" w:rsidRPr="009B35BE" w:rsidRDefault="003B0B98" w:rsidP="00A67965">
            <w:pPr>
              <w:jc w:val="center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 xml:space="preserve">Селищний голова, </w:t>
            </w:r>
            <w:r>
              <w:rPr>
                <w:bdr w:val="none" w:sz="0" w:space="0" w:color="auto" w:frame="1"/>
              </w:rPr>
              <w:t>відділ</w:t>
            </w:r>
            <w:r w:rsidR="00A67965">
              <w:rPr>
                <w:bdr w:val="none" w:sz="0" w:space="0" w:color="auto" w:frame="1"/>
              </w:rPr>
              <w:t>и апарату Савра</w:t>
            </w:r>
            <w:r>
              <w:rPr>
                <w:bdr w:val="none" w:sz="0" w:space="0" w:color="auto" w:frame="1"/>
              </w:rPr>
              <w:t>нської селищної ради</w:t>
            </w:r>
          </w:p>
        </w:tc>
      </w:tr>
      <w:tr w:rsidR="00AA4B97" w:rsidRPr="009B35BE" w14:paraId="0E575612" w14:textId="77777777" w:rsidTr="00DB0C4F">
        <w:trPr>
          <w:trHeight w:val="1450"/>
        </w:trPr>
        <w:tc>
          <w:tcPr>
            <w:tcW w:w="2505" w:type="dxa"/>
          </w:tcPr>
          <w:p w14:paraId="6990D3C5" w14:textId="79A7ED49" w:rsidR="00AA4B97" w:rsidRPr="009B35BE" w:rsidRDefault="00AA4B97" w:rsidP="00AA4B97">
            <w:pPr>
              <w:rPr>
                <w:bdr w:val="none" w:sz="0" w:space="0" w:color="auto" w:frame="1"/>
                <w:shd w:val="clear" w:color="auto" w:fill="FFFFFF"/>
              </w:rPr>
            </w:pPr>
            <w:r>
              <w:t xml:space="preserve">Про звіт керівників комунальних підприємств, установ, організацій </w:t>
            </w:r>
            <w:r>
              <w:lastRenderedPageBreak/>
              <w:t>Савранської селищної ради.</w:t>
            </w:r>
          </w:p>
        </w:tc>
        <w:tc>
          <w:tcPr>
            <w:tcW w:w="2627" w:type="dxa"/>
          </w:tcPr>
          <w:p w14:paraId="741927D2" w14:textId="18562B99" w:rsidR="00AA4B97" w:rsidRPr="009B35BE" w:rsidRDefault="00AA4B97" w:rsidP="00AA4B97">
            <w:pPr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lastRenderedPageBreak/>
              <w:t>Виконання Закону України «Про місцеве самоврядування в Україні»</w:t>
            </w:r>
          </w:p>
        </w:tc>
        <w:tc>
          <w:tcPr>
            <w:tcW w:w="1613" w:type="dxa"/>
          </w:tcPr>
          <w:p w14:paraId="04199BC7" w14:textId="3CD354D0" w:rsidR="00AA4B97" w:rsidRPr="009B35BE" w:rsidRDefault="00AA4B97" w:rsidP="00AA4B97">
            <w:pPr>
              <w:jc w:val="both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>І квартал</w:t>
            </w:r>
          </w:p>
        </w:tc>
        <w:tc>
          <w:tcPr>
            <w:tcW w:w="2600" w:type="dxa"/>
          </w:tcPr>
          <w:p w14:paraId="6579D7C4" w14:textId="589262AE" w:rsidR="00AA4B97" w:rsidRPr="00543F24" w:rsidRDefault="00543F24" w:rsidP="00AA4B97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Керівник апарату, </w:t>
            </w:r>
            <w:r>
              <w:t>керівник</w:t>
            </w:r>
            <w:r>
              <w:t>и</w:t>
            </w:r>
            <w:r>
              <w:t xml:space="preserve"> комунальних підприємств, установ, організацій</w:t>
            </w:r>
          </w:p>
        </w:tc>
      </w:tr>
      <w:tr w:rsidR="00DB0C4F" w:rsidRPr="009B35BE" w14:paraId="2322682F" w14:textId="77777777" w:rsidTr="00DB0C4F">
        <w:trPr>
          <w:trHeight w:val="480"/>
        </w:trPr>
        <w:tc>
          <w:tcPr>
            <w:tcW w:w="2505" w:type="dxa"/>
          </w:tcPr>
          <w:p w14:paraId="29003A97" w14:textId="77777777" w:rsidR="003B0B98" w:rsidRPr="009B35BE" w:rsidRDefault="003B0B98" w:rsidP="00D24C97">
            <w:pPr>
              <w:rPr>
                <w:bdr w:val="none" w:sz="0" w:space="0" w:color="auto" w:frame="1"/>
                <w:shd w:val="clear" w:color="auto" w:fill="FFFFFF"/>
              </w:rPr>
            </w:pPr>
            <w:r w:rsidRPr="009B35BE">
              <w:rPr>
                <w:bdr w:val="none" w:sz="0" w:space="0" w:color="auto" w:frame="1"/>
                <w:shd w:val="clear" w:color="auto" w:fill="FFFFFF"/>
              </w:rPr>
              <w:t xml:space="preserve">Звітування голів постійних комісій </w:t>
            </w:r>
          </w:p>
        </w:tc>
        <w:tc>
          <w:tcPr>
            <w:tcW w:w="2627" w:type="dxa"/>
          </w:tcPr>
          <w:p w14:paraId="08D479E4" w14:textId="77777777" w:rsidR="003B0B98" w:rsidRPr="009B35BE" w:rsidRDefault="003B0B98" w:rsidP="00D24C97">
            <w:pPr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Україні», «Про статус депутатів місцевих рад»</w:t>
            </w:r>
          </w:p>
        </w:tc>
        <w:tc>
          <w:tcPr>
            <w:tcW w:w="1613" w:type="dxa"/>
          </w:tcPr>
          <w:p w14:paraId="5A54DACC" w14:textId="77777777" w:rsidR="003B0B98" w:rsidRPr="009B35BE" w:rsidRDefault="003B0B98" w:rsidP="00D24C97">
            <w:pPr>
              <w:jc w:val="both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>І квартал</w:t>
            </w:r>
          </w:p>
        </w:tc>
        <w:tc>
          <w:tcPr>
            <w:tcW w:w="2600" w:type="dxa"/>
          </w:tcPr>
          <w:p w14:paraId="045A9C14" w14:textId="77777777" w:rsidR="003B0B98" w:rsidRPr="009B35BE" w:rsidRDefault="003B0B98" w:rsidP="00D24C97">
            <w:pPr>
              <w:jc w:val="center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 xml:space="preserve">Депутати селищної ради </w:t>
            </w:r>
          </w:p>
        </w:tc>
      </w:tr>
      <w:tr w:rsidR="00DB0C4F" w:rsidRPr="00800D8B" w14:paraId="55836AF3" w14:textId="77777777" w:rsidTr="00DB0C4F">
        <w:tc>
          <w:tcPr>
            <w:tcW w:w="2505" w:type="dxa"/>
          </w:tcPr>
          <w:p w14:paraId="7A03A066" w14:textId="77777777" w:rsidR="003B0B98" w:rsidRPr="009B35BE" w:rsidRDefault="003B0B98" w:rsidP="00D24C97">
            <w:r w:rsidRPr="009B35BE">
              <w:rPr>
                <w:bdr w:val="none" w:sz="0" w:space="0" w:color="auto" w:frame="1"/>
                <w:shd w:val="clear" w:color="auto" w:fill="FFFFFF"/>
              </w:rPr>
              <w:t>Про виконання селищного бюджету за І квартал 2025 року</w:t>
            </w:r>
          </w:p>
        </w:tc>
        <w:tc>
          <w:tcPr>
            <w:tcW w:w="2627" w:type="dxa"/>
          </w:tcPr>
          <w:p w14:paraId="782D5446" w14:textId="77777777" w:rsidR="003B0B98" w:rsidRPr="009B35BE" w:rsidRDefault="003B0B98" w:rsidP="00D24C97"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13" w:type="dxa"/>
          </w:tcPr>
          <w:p w14:paraId="7E06FEEE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ІІ квартал</w:t>
            </w:r>
          </w:p>
        </w:tc>
        <w:tc>
          <w:tcPr>
            <w:tcW w:w="2600" w:type="dxa"/>
          </w:tcPr>
          <w:p w14:paraId="6D6EFA40" w14:textId="7B15B233" w:rsidR="003B0B98" w:rsidRPr="009B35BE" w:rsidRDefault="00AA05F5" w:rsidP="00D24C97">
            <w:pPr>
              <w:jc w:val="center"/>
            </w:pPr>
            <w:r>
              <w:rPr>
                <w:bdr w:val="none" w:sz="0" w:space="0" w:color="auto" w:frame="1"/>
              </w:rPr>
              <w:t>Фінансовий відділ  Савранської селищної ради</w:t>
            </w:r>
          </w:p>
        </w:tc>
      </w:tr>
      <w:tr w:rsidR="00DB0C4F" w:rsidRPr="00800D8B" w14:paraId="58EBD6E4" w14:textId="77777777" w:rsidTr="00DB0C4F">
        <w:tc>
          <w:tcPr>
            <w:tcW w:w="2505" w:type="dxa"/>
          </w:tcPr>
          <w:p w14:paraId="2DAAD64D" w14:textId="77777777" w:rsidR="003B0B98" w:rsidRPr="009B35BE" w:rsidRDefault="003B0B98" w:rsidP="00D24C97">
            <w:r w:rsidRPr="009B35BE">
              <w:rPr>
                <w:bdr w:val="none" w:sz="0" w:space="0" w:color="auto" w:frame="1"/>
                <w:shd w:val="clear" w:color="auto" w:fill="FFFFFF"/>
              </w:rPr>
              <w:t>Про внесення змін до селищного бюджету на 2025 рік</w:t>
            </w:r>
          </w:p>
        </w:tc>
        <w:tc>
          <w:tcPr>
            <w:tcW w:w="2627" w:type="dxa"/>
          </w:tcPr>
          <w:p w14:paraId="0DEC22A4" w14:textId="77777777" w:rsidR="003B0B98" w:rsidRPr="009B35BE" w:rsidRDefault="003B0B98" w:rsidP="00D24C97"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13" w:type="dxa"/>
          </w:tcPr>
          <w:p w14:paraId="36F998D0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ІІ квартал</w:t>
            </w:r>
          </w:p>
        </w:tc>
        <w:tc>
          <w:tcPr>
            <w:tcW w:w="2600" w:type="dxa"/>
          </w:tcPr>
          <w:p w14:paraId="206835FC" w14:textId="76AFE20E" w:rsidR="003B0B98" w:rsidRPr="009B35BE" w:rsidRDefault="00AA05F5" w:rsidP="00D24C97">
            <w:pPr>
              <w:jc w:val="center"/>
            </w:pPr>
            <w:r>
              <w:rPr>
                <w:bdr w:val="none" w:sz="0" w:space="0" w:color="auto" w:frame="1"/>
              </w:rPr>
              <w:t>Фінансовий відділ  Савранської селищної ради</w:t>
            </w:r>
          </w:p>
        </w:tc>
      </w:tr>
      <w:tr w:rsidR="00DB0C4F" w:rsidRPr="00800D8B" w14:paraId="69616816" w14:textId="77777777" w:rsidTr="00DB0C4F">
        <w:tc>
          <w:tcPr>
            <w:tcW w:w="2505" w:type="dxa"/>
          </w:tcPr>
          <w:p w14:paraId="6A9FDA91" w14:textId="77777777" w:rsidR="003B0B98" w:rsidRPr="009B35BE" w:rsidRDefault="003B0B98" w:rsidP="00D24C97">
            <w:r w:rsidRPr="009B35BE">
              <w:rPr>
                <w:bdr w:val="none" w:sz="0" w:space="0" w:color="auto" w:frame="1"/>
                <w:shd w:val="clear" w:color="auto" w:fill="FFFFFF"/>
              </w:rPr>
              <w:t>Про затвердження місцевих податків та зборів</w:t>
            </w:r>
          </w:p>
        </w:tc>
        <w:tc>
          <w:tcPr>
            <w:tcW w:w="2627" w:type="dxa"/>
          </w:tcPr>
          <w:p w14:paraId="1190E28B" w14:textId="77777777" w:rsidR="003B0B98" w:rsidRPr="009B35BE" w:rsidRDefault="003B0B98" w:rsidP="00D24C97"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13" w:type="dxa"/>
          </w:tcPr>
          <w:p w14:paraId="7E4F9741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ІІ квартал</w:t>
            </w:r>
            <w:r w:rsidR="00A67965">
              <w:rPr>
                <w:bdr w:val="none" w:sz="0" w:space="0" w:color="auto" w:frame="1"/>
              </w:rPr>
              <w:t xml:space="preserve"> (червень)</w:t>
            </w:r>
          </w:p>
        </w:tc>
        <w:tc>
          <w:tcPr>
            <w:tcW w:w="2600" w:type="dxa"/>
          </w:tcPr>
          <w:p w14:paraId="4E6A919F" w14:textId="2812F543" w:rsidR="003B0B98" w:rsidRPr="009B35BE" w:rsidRDefault="00AA05F5" w:rsidP="00D24C97">
            <w:pPr>
              <w:jc w:val="center"/>
            </w:pPr>
            <w:r>
              <w:rPr>
                <w:bdr w:val="none" w:sz="0" w:space="0" w:color="auto" w:frame="1"/>
              </w:rPr>
              <w:t>Фінансовий відділ, земельний відділ Савранської селищної ради</w:t>
            </w:r>
          </w:p>
        </w:tc>
      </w:tr>
      <w:tr w:rsidR="00DB0C4F" w:rsidRPr="009B35BE" w14:paraId="0198F8BD" w14:textId="77777777" w:rsidTr="00DB0C4F">
        <w:tc>
          <w:tcPr>
            <w:tcW w:w="2505" w:type="dxa"/>
          </w:tcPr>
          <w:p w14:paraId="58E30056" w14:textId="77777777" w:rsidR="003B0B98" w:rsidRPr="009B35BE" w:rsidRDefault="003B0B98" w:rsidP="00D24C97">
            <w:r w:rsidRPr="009B35BE">
              <w:rPr>
                <w:bdr w:val="none" w:sz="0" w:space="0" w:color="auto" w:frame="1"/>
                <w:shd w:val="clear" w:color="auto" w:fill="FFFFFF"/>
              </w:rPr>
              <w:t>Розгляд земельних питань</w:t>
            </w:r>
          </w:p>
        </w:tc>
        <w:tc>
          <w:tcPr>
            <w:tcW w:w="2627" w:type="dxa"/>
          </w:tcPr>
          <w:p w14:paraId="1790D61C" w14:textId="77777777" w:rsidR="003B0B98" w:rsidRPr="009B35BE" w:rsidRDefault="003B0B98" w:rsidP="00D24C97"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13" w:type="dxa"/>
          </w:tcPr>
          <w:p w14:paraId="2A72B51C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ІІ квартал</w:t>
            </w:r>
          </w:p>
        </w:tc>
        <w:tc>
          <w:tcPr>
            <w:tcW w:w="2600" w:type="dxa"/>
          </w:tcPr>
          <w:p w14:paraId="0D9AAAD9" w14:textId="2C2F30DC" w:rsidR="003B0B98" w:rsidRPr="009B35BE" w:rsidRDefault="00AA05F5" w:rsidP="00D24C97">
            <w:pPr>
              <w:jc w:val="center"/>
            </w:pPr>
            <w:r>
              <w:rPr>
                <w:bdr w:val="none" w:sz="0" w:space="0" w:color="auto" w:frame="1"/>
              </w:rPr>
              <w:t xml:space="preserve">Земельний відділ Савранської </w:t>
            </w:r>
            <w:r w:rsidR="003B0B98">
              <w:rPr>
                <w:bdr w:val="none" w:sz="0" w:space="0" w:color="auto" w:frame="1"/>
              </w:rPr>
              <w:t xml:space="preserve">селищної ради </w:t>
            </w:r>
          </w:p>
        </w:tc>
      </w:tr>
      <w:tr w:rsidR="00DB0C4F" w:rsidRPr="00800D8B" w14:paraId="58318060" w14:textId="77777777" w:rsidTr="00DB0C4F">
        <w:tc>
          <w:tcPr>
            <w:tcW w:w="2505" w:type="dxa"/>
          </w:tcPr>
          <w:p w14:paraId="648B1D16" w14:textId="77777777" w:rsidR="003B0B98" w:rsidRPr="009B35BE" w:rsidRDefault="003B0B98" w:rsidP="00D24C97">
            <w:r w:rsidRPr="009B35BE">
              <w:rPr>
                <w:bdr w:val="none" w:sz="0" w:space="0" w:color="auto" w:frame="1"/>
                <w:shd w:val="clear" w:color="auto" w:fill="FFFFFF"/>
              </w:rPr>
              <w:t>Про виконання селищного бюджету за І півріччя 2025 року</w:t>
            </w:r>
          </w:p>
        </w:tc>
        <w:tc>
          <w:tcPr>
            <w:tcW w:w="2627" w:type="dxa"/>
          </w:tcPr>
          <w:p w14:paraId="47E7B833" w14:textId="77777777" w:rsidR="003B0B98" w:rsidRPr="009B35BE" w:rsidRDefault="003B0B98" w:rsidP="00D24C97"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13" w:type="dxa"/>
          </w:tcPr>
          <w:p w14:paraId="1F924E5A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ІІІ квартал</w:t>
            </w:r>
          </w:p>
        </w:tc>
        <w:tc>
          <w:tcPr>
            <w:tcW w:w="2600" w:type="dxa"/>
          </w:tcPr>
          <w:p w14:paraId="4AD493A8" w14:textId="3C20550E" w:rsidR="003B0B98" w:rsidRPr="009B35BE" w:rsidRDefault="00AA05F5" w:rsidP="00D24C97">
            <w:pPr>
              <w:jc w:val="center"/>
            </w:pPr>
            <w:r>
              <w:rPr>
                <w:bdr w:val="none" w:sz="0" w:space="0" w:color="auto" w:frame="1"/>
              </w:rPr>
              <w:t>Фінансовий відділ  Савранської селищної ради</w:t>
            </w:r>
          </w:p>
        </w:tc>
      </w:tr>
      <w:tr w:rsidR="00DB0C4F" w:rsidRPr="00800D8B" w14:paraId="770AFE57" w14:textId="77777777" w:rsidTr="00DB0C4F">
        <w:tc>
          <w:tcPr>
            <w:tcW w:w="2505" w:type="dxa"/>
          </w:tcPr>
          <w:p w14:paraId="7E16D5BD" w14:textId="77777777" w:rsidR="003B0B98" w:rsidRPr="009B35BE" w:rsidRDefault="003B0B98" w:rsidP="00D24C97">
            <w:r w:rsidRPr="009B35BE">
              <w:rPr>
                <w:bdr w:val="none" w:sz="0" w:space="0" w:color="auto" w:frame="1"/>
                <w:shd w:val="clear" w:color="auto" w:fill="FFFFFF"/>
              </w:rPr>
              <w:t>Про внесення змін до селищного бюджету на 2025 рік</w:t>
            </w:r>
          </w:p>
        </w:tc>
        <w:tc>
          <w:tcPr>
            <w:tcW w:w="2627" w:type="dxa"/>
          </w:tcPr>
          <w:p w14:paraId="4D129EF5" w14:textId="77777777" w:rsidR="003B0B98" w:rsidRPr="009B35BE" w:rsidRDefault="003B0B98" w:rsidP="00D24C97"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13" w:type="dxa"/>
          </w:tcPr>
          <w:p w14:paraId="5E68FB0A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ІІІ квартал</w:t>
            </w:r>
          </w:p>
        </w:tc>
        <w:tc>
          <w:tcPr>
            <w:tcW w:w="2600" w:type="dxa"/>
          </w:tcPr>
          <w:p w14:paraId="7C7386E5" w14:textId="24EABC8A" w:rsidR="003B0B98" w:rsidRPr="009B35BE" w:rsidRDefault="00AA05F5" w:rsidP="00D24C97">
            <w:pPr>
              <w:jc w:val="center"/>
            </w:pPr>
            <w:r>
              <w:rPr>
                <w:bdr w:val="none" w:sz="0" w:space="0" w:color="auto" w:frame="1"/>
              </w:rPr>
              <w:t>Фінансовий відділ  Савранської селищної ради</w:t>
            </w:r>
          </w:p>
        </w:tc>
      </w:tr>
      <w:tr w:rsidR="00DB0C4F" w:rsidRPr="009B35BE" w14:paraId="645A7A47" w14:textId="77777777" w:rsidTr="00DB0C4F">
        <w:tc>
          <w:tcPr>
            <w:tcW w:w="2505" w:type="dxa"/>
          </w:tcPr>
          <w:p w14:paraId="7BCC593F" w14:textId="77777777" w:rsidR="003B0B98" w:rsidRPr="009B35BE" w:rsidRDefault="003B0B98" w:rsidP="00D24C97">
            <w:r w:rsidRPr="009B35BE">
              <w:rPr>
                <w:bdr w:val="none" w:sz="0" w:space="0" w:color="auto" w:frame="1"/>
                <w:shd w:val="clear" w:color="auto" w:fill="FFFFFF"/>
              </w:rPr>
              <w:t>Про розгляд земельних питань</w:t>
            </w:r>
          </w:p>
        </w:tc>
        <w:tc>
          <w:tcPr>
            <w:tcW w:w="2627" w:type="dxa"/>
          </w:tcPr>
          <w:p w14:paraId="6988B9A6" w14:textId="77777777" w:rsidR="003B0B98" w:rsidRPr="009B35BE" w:rsidRDefault="003B0B98" w:rsidP="00D24C97">
            <w:r w:rsidRPr="009B35BE">
              <w:rPr>
                <w:bdr w:val="none" w:sz="0" w:space="0" w:color="auto" w:frame="1"/>
              </w:rPr>
              <w:t xml:space="preserve">Виконання Закону України «Про місцеве </w:t>
            </w:r>
            <w:r w:rsidRPr="009B35BE">
              <w:rPr>
                <w:bdr w:val="none" w:sz="0" w:space="0" w:color="auto" w:frame="1"/>
              </w:rPr>
              <w:lastRenderedPageBreak/>
              <w:t>самоврядування в Україні»</w:t>
            </w:r>
          </w:p>
        </w:tc>
        <w:tc>
          <w:tcPr>
            <w:tcW w:w="1613" w:type="dxa"/>
          </w:tcPr>
          <w:p w14:paraId="3D470792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lastRenderedPageBreak/>
              <w:t>ІІІ квартал</w:t>
            </w:r>
          </w:p>
        </w:tc>
        <w:tc>
          <w:tcPr>
            <w:tcW w:w="2600" w:type="dxa"/>
          </w:tcPr>
          <w:p w14:paraId="68FA45F3" w14:textId="0B50E2A3" w:rsidR="003B0B98" w:rsidRPr="009B35BE" w:rsidRDefault="00AA05F5" w:rsidP="00D24C97">
            <w:pPr>
              <w:jc w:val="center"/>
            </w:pPr>
            <w:r>
              <w:rPr>
                <w:bdr w:val="none" w:sz="0" w:space="0" w:color="auto" w:frame="1"/>
              </w:rPr>
              <w:t>Земельний відділ Савранської селищної ради</w:t>
            </w:r>
          </w:p>
        </w:tc>
      </w:tr>
      <w:tr w:rsidR="00AA05F5" w:rsidRPr="009B35BE" w14:paraId="245AEDC6" w14:textId="77777777" w:rsidTr="00DB0C4F">
        <w:tc>
          <w:tcPr>
            <w:tcW w:w="2505" w:type="dxa"/>
          </w:tcPr>
          <w:p w14:paraId="4A632C5E" w14:textId="1E3D484D" w:rsidR="00AA05F5" w:rsidRPr="009B35BE" w:rsidRDefault="00AA05F5" w:rsidP="00D24C97">
            <w:pPr>
              <w:rPr>
                <w:bdr w:val="none" w:sz="0" w:space="0" w:color="auto" w:frame="1"/>
                <w:shd w:val="clear" w:color="auto" w:fill="FFFFFF"/>
              </w:rPr>
            </w:pPr>
            <w:r>
              <w:t>Затвердження селищних програм (за сферами діяльності) на 2026 рік</w:t>
            </w:r>
          </w:p>
        </w:tc>
        <w:tc>
          <w:tcPr>
            <w:tcW w:w="2627" w:type="dxa"/>
          </w:tcPr>
          <w:p w14:paraId="59A9FD12" w14:textId="4702D0E5" w:rsidR="00AA05F5" w:rsidRPr="009B35BE" w:rsidRDefault="00AA05F5" w:rsidP="00D24C97">
            <w:pPr>
              <w:rPr>
                <w:bdr w:val="none" w:sz="0" w:space="0" w:color="auto" w:frame="1"/>
              </w:rPr>
            </w:pPr>
            <w:r>
              <w:t>Затвердження селищних програм (за сферами діяльності)</w:t>
            </w:r>
          </w:p>
        </w:tc>
        <w:tc>
          <w:tcPr>
            <w:tcW w:w="1613" w:type="dxa"/>
          </w:tcPr>
          <w:p w14:paraId="695E7D18" w14:textId="1F8DC190" w:rsidR="00AA05F5" w:rsidRPr="009B35BE" w:rsidRDefault="00AA05F5" w:rsidP="00D24C97">
            <w:pPr>
              <w:jc w:val="both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>ІV квартал</w:t>
            </w:r>
          </w:p>
        </w:tc>
        <w:tc>
          <w:tcPr>
            <w:tcW w:w="2600" w:type="dxa"/>
          </w:tcPr>
          <w:p w14:paraId="68F1EE96" w14:textId="32C1F462" w:rsidR="00AA05F5" w:rsidRDefault="00AA05F5" w:rsidP="00D24C97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Апарат селищної ради та її виконавчого комітету</w:t>
            </w:r>
          </w:p>
        </w:tc>
      </w:tr>
      <w:tr w:rsidR="00DB0C4F" w:rsidRPr="00800D8B" w14:paraId="6D1E3800" w14:textId="77777777" w:rsidTr="00DB0C4F">
        <w:tc>
          <w:tcPr>
            <w:tcW w:w="2505" w:type="dxa"/>
          </w:tcPr>
          <w:p w14:paraId="79E454FC" w14:textId="77777777" w:rsidR="003B0B98" w:rsidRPr="009B35BE" w:rsidRDefault="003B0B98" w:rsidP="00D24C97">
            <w:r w:rsidRPr="009B35BE">
              <w:rPr>
                <w:bdr w:val="none" w:sz="0" w:space="0" w:color="auto" w:frame="1"/>
                <w:shd w:val="clear" w:color="auto" w:fill="FFFFFF"/>
              </w:rPr>
              <w:t>Про виконання селищного бюджету за 9 місяців 2025 року</w:t>
            </w:r>
          </w:p>
        </w:tc>
        <w:tc>
          <w:tcPr>
            <w:tcW w:w="2627" w:type="dxa"/>
          </w:tcPr>
          <w:p w14:paraId="479D4C18" w14:textId="77777777" w:rsidR="003B0B98" w:rsidRPr="009B35BE" w:rsidRDefault="003B0B98" w:rsidP="00D24C97"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13" w:type="dxa"/>
          </w:tcPr>
          <w:p w14:paraId="787D1AFE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ІV квартал</w:t>
            </w:r>
          </w:p>
        </w:tc>
        <w:tc>
          <w:tcPr>
            <w:tcW w:w="2600" w:type="dxa"/>
          </w:tcPr>
          <w:p w14:paraId="72818026" w14:textId="619E04CB" w:rsidR="003B0B98" w:rsidRPr="009B35BE" w:rsidRDefault="00AA05F5" w:rsidP="00D24C97">
            <w:pPr>
              <w:jc w:val="center"/>
            </w:pPr>
            <w:r>
              <w:rPr>
                <w:bdr w:val="none" w:sz="0" w:space="0" w:color="auto" w:frame="1"/>
              </w:rPr>
              <w:t>Фінансовий відділ  Савранської селищної ради</w:t>
            </w:r>
          </w:p>
        </w:tc>
      </w:tr>
      <w:tr w:rsidR="00DB0C4F" w:rsidRPr="00800D8B" w14:paraId="3847C8F2" w14:textId="77777777" w:rsidTr="00DB0C4F">
        <w:tc>
          <w:tcPr>
            <w:tcW w:w="2505" w:type="dxa"/>
          </w:tcPr>
          <w:p w14:paraId="3B573E21" w14:textId="77777777" w:rsidR="003B0B98" w:rsidRPr="009B35BE" w:rsidRDefault="003B0B98" w:rsidP="00D24C97">
            <w:r w:rsidRPr="009B35BE">
              <w:rPr>
                <w:bdr w:val="none" w:sz="0" w:space="0" w:color="auto" w:frame="1"/>
                <w:shd w:val="clear" w:color="auto" w:fill="FFFFFF"/>
              </w:rPr>
              <w:t>Про внесення змін до селищного бюджету на 2025 рік</w:t>
            </w:r>
          </w:p>
        </w:tc>
        <w:tc>
          <w:tcPr>
            <w:tcW w:w="2627" w:type="dxa"/>
          </w:tcPr>
          <w:p w14:paraId="1CF741A5" w14:textId="77777777" w:rsidR="003B0B98" w:rsidRPr="009B35BE" w:rsidRDefault="003B0B98" w:rsidP="00D24C97"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13" w:type="dxa"/>
          </w:tcPr>
          <w:p w14:paraId="549E1F9F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ІV</w:t>
            </w:r>
            <w:r w:rsidRPr="009B35BE">
              <w:rPr>
                <w:rFonts w:ascii="Calibri" w:hAnsi="Calibri" w:cs="Calibri"/>
                <w:bdr w:val="none" w:sz="0" w:space="0" w:color="auto" w:frame="1"/>
              </w:rPr>
              <w:t> </w:t>
            </w:r>
            <w:r w:rsidRPr="009B35BE">
              <w:rPr>
                <w:bdr w:val="none" w:sz="0" w:space="0" w:color="auto" w:frame="1"/>
              </w:rPr>
              <w:t>квартал</w:t>
            </w:r>
          </w:p>
        </w:tc>
        <w:tc>
          <w:tcPr>
            <w:tcW w:w="2600" w:type="dxa"/>
          </w:tcPr>
          <w:p w14:paraId="512FF7F1" w14:textId="35824317" w:rsidR="003B0B98" w:rsidRPr="009B35BE" w:rsidRDefault="00AA05F5" w:rsidP="00D24C97">
            <w:pPr>
              <w:jc w:val="center"/>
            </w:pPr>
            <w:r>
              <w:rPr>
                <w:bdr w:val="none" w:sz="0" w:space="0" w:color="auto" w:frame="1"/>
              </w:rPr>
              <w:t>Фінансовий відділ  Савранської селищної ради</w:t>
            </w:r>
          </w:p>
        </w:tc>
      </w:tr>
      <w:tr w:rsidR="00DB0C4F" w:rsidRPr="00800D8B" w14:paraId="62F2366B" w14:textId="77777777" w:rsidTr="00DB0C4F">
        <w:tc>
          <w:tcPr>
            <w:tcW w:w="2505" w:type="dxa"/>
          </w:tcPr>
          <w:p w14:paraId="34F4B113" w14:textId="77777777" w:rsidR="003B0B98" w:rsidRPr="009B35BE" w:rsidRDefault="003B0B98" w:rsidP="00D24C97">
            <w:r w:rsidRPr="009B35BE">
              <w:rPr>
                <w:bdr w:val="none" w:sz="0" w:space="0" w:color="auto" w:frame="1"/>
                <w:shd w:val="clear" w:color="auto" w:fill="FFFFFF"/>
              </w:rPr>
              <w:t>Про селищний бюджет на 2026 рік</w:t>
            </w:r>
          </w:p>
        </w:tc>
        <w:tc>
          <w:tcPr>
            <w:tcW w:w="2627" w:type="dxa"/>
          </w:tcPr>
          <w:p w14:paraId="2A39F27B" w14:textId="77777777" w:rsidR="003B0B98" w:rsidRPr="009B35BE" w:rsidRDefault="003B0B98" w:rsidP="00D24C97"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13" w:type="dxa"/>
          </w:tcPr>
          <w:p w14:paraId="0C182497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ІV квартал</w:t>
            </w:r>
          </w:p>
        </w:tc>
        <w:tc>
          <w:tcPr>
            <w:tcW w:w="2600" w:type="dxa"/>
          </w:tcPr>
          <w:p w14:paraId="15406869" w14:textId="03B86CDD" w:rsidR="003B0B98" w:rsidRPr="009B35BE" w:rsidRDefault="00AA05F5" w:rsidP="00D24C97">
            <w:pPr>
              <w:jc w:val="center"/>
            </w:pPr>
            <w:r>
              <w:rPr>
                <w:bdr w:val="none" w:sz="0" w:space="0" w:color="auto" w:frame="1"/>
              </w:rPr>
              <w:t>Фінансовий відділ  Савранської селищної ради</w:t>
            </w:r>
          </w:p>
        </w:tc>
      </w:tr>
      <w:tr w:rsidR="00DB0C4F" w:rsidRPr="00800D8B" w14:paraId="00D944DA" w14:textId="77777777" w:rsidTr="00DB0C4F">
        <w:tc>
          <w:tcPr>
            <w:tcW w:w="2505" w:type="dxa"/>
          </w:tcPr>
          <w:p w14:paraId="011EA282" w14:textId="77777777" w:rsidR="003B0B98" w:rsidRPr="009B35BE" w:rsidRDefault="003B0B98" w:rsidP="00D24C97">
            <w:r w:rsidRPr="009B35BE">
              <w:rPr>
                <w:bdr w:val="none" w:sz="0" w:space="0" w:color="auto" w:frame="1"/>
                <w:shd w:val="clear" w:color="auto" w:fill="FFFFFF"/>
              </w:rPr>
              <w:t>Про затвердження плану роботи на 2026 рік</w:t>
            </w:r>
          </w:p>
        </w:tc>
        <w:tc>
          <w:tcPr>
            <w:tcW w:w="2627" w:type="dxa"/>
          </w:tcPr>
          <w:p w14:paraId="0F4CFD77" w14:textId="77777777" w:rsidR="003B0B98" w:rsidRPr="009B35BE" w:rsidRDefault="003B0B98" w:rsidP="00D24C97"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13" w:type="dxa"/>
          </w:tcPr>
          <w:p w14:paraId="17A48677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ІV квартал</w:t>
            </w:r>
          </w:p>
        </w:tc>
        <w:tc>
          <w:tcPr>
            <w:tcW w:w="2600" w:type="dxa"/>
          </w:tcPr>
          <w:p w14:paraId="1DC7461B" w14:textId="15B6CD54" w:rsidR="003B0B98" w:rsidRPr="009B35BE" w:rsidRDefault="00AA05F5" w:rsidP="00D24C97">
            <w:pPr>
              <w:jc w:val="center"/>
            </w:pPr>
            <w:r>
              <w:rPr>
                <w:bdr w:val="none" w:sz="0" w:space="0" w:color="auto" w:frame="1"/>
              </w:rPr>
              <w:t>А</w:t>
            </w:r>
            <w:r w:rsidR="003B0B98">
              <w:rPr>
                <w:bdr w:val="none" w:sz="0" w:space="0" w:color="auto" w:frame="1"/>
              </w:rPr>
              <w:t>парат селищної ради та її виконавчого комітету</w:t>
            </w:r>
            <w:r>
              <w:rPr>
                <w:bdr w:val="none" w:sz="0" w:space="0" w:color="auto" w:frame="1"/>
              </w:rPr>
              <w:t>, секретар селищної ради</w:t>
            </w:r>
          </w:p>
        </w:tc>
      </w:tr>
      <w:tr w:rsidR="00DB0C4F" w:rsidRPr="00800D8B" w14:paraId="5800EC13" w14:textId="77777777" w:rsidTr="00DB0C4F">
        <w:tc>
          <w:tcPr>
            <w:tcW w:w="2505" w:type="dxa"/>
          </w:tcPr>
          <w:p w14:paraId="2A332285" w14:textId="77777777" w:rsidR="003B0B98" w:rsidRPr="009B35BE" w:rsidRDefault="003B0B98" w:rsidP="00D24C97">
            <w:r w:rsidRPr="009B35BE">
              <w:rPr>
                <w:bdr w:val="none" w:sz="0" w:space="0" w:color="auto" w:frame="1"/>
                <w:shd w:val="clear" w:color="auto" w:fill="FFFFFF"/>
              </w:rPr>
              <w:t xml:space="preserve">Про  хід виконання Програми соціально – економічного розвитку     </w:t>
            </w:r>
            <w:r w:rsidR="00A67965">
              <w:rPr>
                <w:bdr w:val="none" w:sz="0" w:space="0" w:color="auto" w:frame="1"/>
              </w:rPr>
              <w:t>Савра</w:t>
            </w:r>
            <w:r w:rsidR="00A67965" w:rsidRPr="00A35BA4">
              <w:rPr>
                <w:bdr w:val="none" w:sz="0" w:space="0" w:color="auto" w:frame="1"/>
              </w:rPr>
              <w:t xml:space="preserve">нської </w:t>
            </w:r>
            <w:r w:rsidRPr="009B35BE">
              <w:rPr>
                <w:bdr w:val="none" w:sz="0" w:space="0" w:color="auto" w:frame="1"/>
                <w:shd w:val="clear" w:color="auto" w:fill="FFFFFF"/>
              </w:rPr>
              <w:t>селищної ради на 2024-2026 роки</w:t>
            </w:r>
          </w:p>
        </w:tc>
        <w:tc>
          <w:tcPr>
            <w:tcW w:w="2627" w:type="dxa"/>
          </w:tcPr>
          <w:p w14:paraId="06C016CF" w14:textId="77777777" w:rsidR="003B0B98" w:rsidRPr="009B35BE" w:rsidRDefault="003B0B98" w:rsidP="00D24C97"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13" w:type="dxa"/>
          </w:tcPr>
          <w:p w14:paraId="1237B94D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ІV квартал</w:t>
            </w:r>
          </w:p>
        </w:tc>
        <w:tc>
          <w:tcPr>
            <w:tcW w:w="2600" w:type="dxa"/>
          </w:tcPr>
          <w:p w14:paraId="7ECC77FD" w14:textId="1F4F6101" w:rsidR="003B0B98" w:rsidRPr="009B35BE" w:rsidRDefault="003B0B98" w:rsidP="00D24C97">
            <w:pPr>
              <w:jc w:val="center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 xml:space="preserve"> </w:t>
            </w:r>
            <w:r w:rsidR="00AA05F5">
              <w:rPr>
                <w:bdr w:val="none" w:sz="0" w:space="0" w:color="auto" w:frame="1"/>
              </w:rPr>
              <w:t xml:space="preserve">Відділ перспективного розвитку та закупівель, </w:t>
            </w:r>
          </w:p>
          <w:p w14:paraId="05242DE2" w14:textId="1B22EA40" w:rsidR="003B0B98" w:rsidRPr="009B35BE" w:rsidRDefault="003B0B98" w:rsidP="00D24C97">
            <w:pPr>
              <w:jc w:val="center"/>
            </w:pPr>
            <w:r>
              <w:rPr>
                <w:bdr w:val="none" w:sz="0" w:space="0" w:color="auto" w:frame="1"/>
              </w:rPr>
              <w:t xml:space="preserve">  </w:t>
            </w:r>
            <w:r w:rsidR="00AA05F5">
              <w:rPr>
                <w:bdr w:val="none" w:sz="0" w:space="0" w:color="auto" w:frame="1"/>
              </w:rPr>
              <w:t>Ф</w:t>
            </w:r>
            <w:r>
              <w:rPr>
                <w:bdr w:val="none" w:sz="0" w:space="0" w:color="auto" w:frame="1"/>
              </w:rPr>
              <w:t>інанс</w:t>
            </w:r>
            <w:r w:rsidR="00AA05F5">
              <w:rPr>
                <w:bdr w:val="none" w:sz="0" w:space="0" w:color="auto" w:frame="1"/>
              </w:rPr>
              <w:t>овий відділ</w:t>
            </w:r>
            <w:r>
              <w:rPr>
                <w:bdr w:val="none" w:sz="0" w:space="0" w:color="auto" w:frame="1"/>
              </w:rPr>
              <w:t xml:space="preserve"> </w:t>
            </w:r>
            <w:r w:rsidR="00A67965">
              <w:rPr>
                <w:bdr w:val="none" w:sz="0" w:space="0" w:color="auto" w:frame="1"/>
              </w:rPr>
              <w:t>Савра</w:t>
            </w:r>
            <w:r w:rsidR="00A67965" w:rsidRPr="00A35BA4">
              <w:rPr>
                <w:bdr w:val="none" w:sz="0" w:space="0" w:color="auto" w:frame="1"/>
              </w:rPr>
              <w:t xml:space="preserve">нської </w:t>
            </w:r>
            <w:r>
              <w:rPr>
                <w:bdr w:val="none" w:sz="0" w:space="0" w:color="auto" w:frame="1"/>
              </w:rPr>
              <w:t>селищної ради</w:t>
            </w:r>
          </w:p>
        </w:tc>
      </w:tr>
    </w:tbl>
    <w:p w14:paraId="366D7EDA" w14:textId="77777777" w:rsidR="003B0B98" w:rsidRPr="009B35BE" w:rsidRDefault="003B0B98" w:rsidP="003B0B98"/>
    <w:p w14:paraId="21A844E4" w14:textId="06A5487F" w:rsidR="003B0B98" w:rsidRDefault="003B0B98" w:rsidP="003B0B98">
      <w:pPr>
        <w:shd w:val="clear" w:color="auto" w:fill="FFFFFF"/>
        <w:jc w:val="center"/>
        <w:rPr>
          <w:bdr w:val="none" w:sz="0" w:space="0" w:color="auto" w:frame="1"/>
        </w:rPr>
      </w:pPr>
    </w:p>
    <w:p w14:paraId="0DDAF779" w14:textId="2FD41488" w:rsidR="003E18F5" w:rsidRDefault="003E18F5" w:rsidP="003B0B98">
      <w:pPr>
        <w:shd w:val="clear" w:color="auto" w:fill="FFFFFF"/>
        <w:jc w:val="center"/>
        <w:rPr>
          <w:bdr w:val="none" w:sz="0" w:space="0" w:color="auto" w:frame="1"/>
        </w:rPr>
      </w:pPr>
    </w:p>
    <w:p w14:paraId="76246804" w14:textId="6DB74DA6" w:rsidR="0011424B" w:rsidRDefault="0011424B" w:rsidP="003B0B98">
      <w:pPr>
        <w:shd w:val="clear" w:color="auto" w:fill="FFFFFF"/>
        <w:jc w:val="center"/>
        <w:rPr>
          <w:bdr w:val="none" w:sz="0" w:space="0" w:color="auto" w:frame="1"/>
        </w:rPr>
      </w:pPr>
    </w:p>
    <w:p w14:paraId="2C2ABE3C" w14:textId="7ED0D10B" w:rsidR="0011424B" w:rsidRDefault="0011424B" w:rsidP="003B0B98">
      <w:pPr>
        <w:shd w:val="clear" w:color="auto" w:fill="FFFFFF"/>
        <w:jc w:val="center"/>
        <w:rPr>
          <w:bdr w:val="none" w:sz="0" w:space="0" w:color="auto" w:frame="1"/>
        </w:rPr>
      </w:pPr>
    </w:p>
    <w:p w14:paraId="2BF09D9D" w14:textId="48DB6B5F" w:rsidR="0011424B" w:rsidRDefault="0011424B" w:rsidP="003B0B98">
      <w:pPr>
        <w:shd w:val="clear" w:color="auto" w:fill="FFFFFF"/>
        <w:jc w:val="center"/>
        <w:rPr>
          <w:bdr w:val="none" w:sz="0" w:space="0" w:color="auto" w:frame="1"/>
        </w:rPr>
      </w:pPr>
    </w:p>
    <w:p w14:paraId="24B30576" w14:textId="02E55391" w:rsidR="0011424B" w:rsidRDefault="0011424B" w:rsidP="003B0B98">
      <w:pPr>
        <w:shd w:val="clear" w:color="auto" w:fill="FFFFFF"/>
        <w:jc w:val="center"/>
        <w:rPr>
          <w:bdr w:val="none" w:sz="0" w:space="0" w:color="auto" w:frame="1"/>
        </w:rPr>
      </w:pPr>
    </w:p>
    <w:p w14:paraId="32C39108" w14:textId="139FB1F5" w:rsidR="0011424B" w:rsidRDefault="0011424B" w:rsidP="003B0B98">
      <w:pPr>
        <w:shd w:val="clear" w:color="auto" w:fill="FFFFFF"/>
        <w:jc w:val="center"/>
        <w:rPr>
          <w:bdr w:val="none" w:sz="0" w:space="0" w:color="auto" w:frame="1"/>
        </w:rPr>
      </w:pPr>
    </w:p>
    <w:p w14:paraId="707ACA82" w14:textId="77777777" w:rsidR="0011424B" w:rsidRPr="00EF7C9A" w:rsidRDefault="0011424B" w:rsidP="003B0B98">
      <w:pPr>
        <w:shd w:val="clear" w:color="auto" w:fill="FFFFFF"/>
        <w:jc w:val="center"/>
        <w:rPr>
          <w:bdr w:val="none" w:sz="0" w:space="0" w:color="auto" w:frame="1"/>
        </w:rPr>
      </w:pPr>
    </w:p>
    <w:p w14:paraId="4F67B48C" w14:textId="77777777" w:rsidR="003B0B98" w:rsidRPr="00EF7C9A" w:rsidRDefault="003B0B98" w:rsidP="003B0B98">
      <w:pPr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EF7C9A">
        <w:rPr>
          <w:bdr w:val="none" w:sz="0" w:space="0" w:color="auto" w:frame="1"/>
        </w:rPr>
        <w:lastRenderedPageBreak/>
        <w:t>ІІ.  Питання для внесення на розгляд постійних комісій</w:t>
      </w:r>
    </w:p>
    <w:p w14:paraId="588630E8" w14:textId="77777777" w:rsidR="003B0B98" w:rsidRPr="00EF7C9A" w:rsidRDefault="003B0B98" w:rsidP="003B0B98">
      <w:pPr>
        <w:shd w:val="clear" w:color="auto" w:fill="FFFFFF"/>
        <w:jc w:val="center"/>
        <w:rPr>
          <w:bdr w:val="none" w:sz="0" w:space="0" w:color="auto" w:frame="1"/>
        </w:rPr>
      </w:pPr>
      <w:r w:rsidRPr="00EF7C9A">
        <w:rPr>
          <w:bdr w:val="none" w:sz="0" w:space="0" w:color="auto" w:frame="1"/>
        </w:rPr>
        <w:t xml:space="preserve"> </w:t>
      </w:r>
      <w:r w:rsidR="002775C9">
        <w:rPr>
          <w:bdr w:val="none" w:sz="0" w:space="0" w:color="auto" w:frame="1"/>
          <w:shd w:val="clear" w:color="auto" w:fill="FFFFFF"/>
        </w:rPr>
        <w:t>Савранської</w:t>
      </w:r>
      <w:r>
        <w:rPr>
          <w:bdr w:val="none" w:sz="0" w:space="0" w:color="auto" w:frame="1"/>
        </w:rPr>
        <w:t xml:space="preserve"> селищної ради</w:t>
      </w:r>
    </w:p>
    <w:p w14:paraId="2F0F0A27" w14:textId="77777777" w:rsidR="003B0B98" w:rsidRPr="009B35BE" w:rsidRDefault="003B0B98" w:rsidP="003B0B98">
      <w:pPr>
        <w:shd w:val="clear" w:color="auto" w:fill="FFFFFF"/>
        <w:jc w:val="center"/>
        <w:rPr>
          <w:color w:val="333333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2529"/>
        <w:gridCol w:w="1909"/>
        <w:gridCol w:w="2238"/>
      </w:tblGrid>
      <w:tr w:rsidR="003B0B98" w:rsidRPr="009B35BE" w14:paraId="3458CDC1" w14:textId="77777777" w:rsidTr="006632CC">
        <w:tc>
          <w:tcPr>
            <w:tcW w:w="2744" w:type="dxa"/>
          </w:tcPr>
          <w:p w14:paraId="6F0533C9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    Назва заходу</w:t>
            </w:r>
          </w:p>
        </w:tc>
        <w:tc>
          <w:tcPr>
            <w:tcW w:w="2631" w:type="dxa"/>
          </w:tcPr>
          <w:p w14:paraId="35A09A02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Обґрунтування необхідності здійснення заходу</w:t>
            </w:r>
          </w:p>
        </w:tc>
        <w:tc>
          <w:tcPr>
            <w:tcW w:w="1636" w:type="dxa"/>
          </w:tcPr>
          <w:p w14:paraId="6D411F75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Термін</w:t>
            </w:r>
          </w:p>
          <w:p w14:paraId="7660B872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виконання</w:t>
            </w:r>
          </w:p>
        </w:tc>
        <w:tc>
          <w:tcPr>
            <w:tcW w:w="2334" w:type="dxa"/>
          </w:tcPr>
          <w:p w14:paraId="7790F1CF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Відповідальні виконавці</w:t>
            </w:r>
          </w:p>
          <w:p w14:paraId="0E9990E8" w14:textId="77777777" w:rsidR="003B0B98" w:rsidRPr="009B35BE" w:rsidRDefault="003B0B98" w:rsidP="00D24C97">
            <w:pPr>
              <w:jc w:val="both"/>
            </w:pPr>
            <w:r w:rsidRPr="009B35BE">
              <w:t> </w:t>
            </w:r>
          </w:p>
        </w:tc>
      </w:tr>
      <w:tr w:rsidR="003B0B98" w:rsidRPr="009B35BE" w14:paraId="2E104433" w14:textId="77777777" w:rsidTr="006632CC">
        <w:tc>
          <w:tcPr>
            <w:tcW w:w="2744" w:type="dxa"/>
          </w:tcPr>
          <w:p w14:paraId="4DDA24CD" w14:textId="77777777" w:rsidR="003B0B98" w:rsidRPr="009B35BE" w:rsidRDefault="003B0B98" w:rsidP="00D24C97">
            <w:pPr>
              <w:spacing w:line="162" w:lineRule="atLeast"/>
              <w:jc w:val="center"/>
            </w:pPr>
            <w:r w:rsidRPr="009B35BE">
              <w:rPr>
                <w:bdr w:val="none" w:sz="0" w:space="0" w:color="auto" w:frame="1"/>
              </w:rPr>
              <w:t>1</w:t>
            </w:r>
          </w:p>
        </w:tc>
        <w:tc>
          <w:tcPr>
            <w:tcW w:w="2631" w:type="dxa"/>
          </w:tcPr>
          <w:p w14:paraId="44C2B572" w14:textId="77777777" w:rsidR="003B0B98" w:rsidRPr="009B35BE" w:rsidRDefault="003B0B98" w:rsidP="00D24C97">
            <w:pPr>
              <w:spacing w:line="162" w:lineRule="atLeast"/>
              <w:jc w:val="center"/>
            </w:pPr>
            <w:r w:rsidRPr="009B35BE">
              <w:rPr>
                <w:bdr w:val="none" w:sz="0" w:space="0" w:color="auto" w:frame="1"/>
              </w:rPr>
              <w:t>2</w:t>
            </w:r>
          </w:p>
        </w:tc>
        <w:tc>
          <w:tcPr>
            <w:tcW w:w="1636" w:type="dxa"/>
          </w:tcPr>
          <w:p w14:paraId="7CB7C29B" w14:textId="77777777" w:rsidR="003B0B98" w:rsidRPr="009B35BE" w:rsidRDefault="003B0B98" w:rsidP="00D24C97">
            <w:pPr>
              <w:spacing w:line="162" w:lineRule="atLeast"/>
              <w:jc w:val="center"/>
            </w:pPr>
            <w:r w:rsidRPr="009B35BE">
              <w:rPr>
                <w:bdr w:val="none" w:sz="0" w:space="0" w:color="auto" w:frame="1"/>
              </w:rPr>
              <w:t>3</w:t>
            </w:r>
          </w:p>
        </w:tc>
        <w:tc>
          <w:tcPr>
            <w:tcW w:w="2334" w:type="dxa"/>
          </w:tcPr>
          <w:p w14:paraId="30B1BF9A" w14:textId="77777777" w:rsidR="003B0B98" w:rsidRPr="009B35BE" w:rsidRDefault="003B0B98" w:rsidP="00D24C97">
            <w:pPr>
              <w:spacing w:line="162" w:lineRule="atLeast"/>
              <w:jc w:val="center"/>
            </w:pPr>
            <w:r w:rsidRPr="009B35BE">
              <w:rPr>
                <w:bdr w:val="none" w:sz="0" w:space="0" w:color="auto" w:frame="1"/>
              </w:rPr>
              <w:t>4</w:t>
            </w:r>
          </w:p>
        </w:tc>
      </w:tr>
      <w:tr w:rsidR="003B0B98" w:rsidRPr="009B35BE" w14:paraId="6C4C72CD" w14:textId="77777777" w:rsidTr="006632CC">
        <w:tc>
          <w:tcPr>
            <w:tcW w:w="2744" w:type="dxa"/>
          </w:tcPr>
          <w:p w14:paraId="4115166B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  <w:shd w:val="clear" w:color="auto" w:fill="FFFFFF"/>
              </w:rPr>
              <w:t>Про  виконання селищного бюджету за 2024 рік</w:t>
            </w:r>
          </w:p>
        </w:tc>
        <w:tc>
          <w:tcPr>
            <w:tcW w:w="2631" w:type="dxa"/>
          </w:tcPr>
          <w:p w14:paraId="6109E20F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36" w:type="dxa"/>
          </w:tcPr>
          <w:p w14:paraId="53323576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 І квартал</w:t>
            </w:r>
          </w:p>
        </w:tc>
        <w:tc>
          <w:tcPr>
            <w:tcW w:w="2334" w:type="dxa"/>
          </w:tcPr>
          <w:p w14:paraId="4839CBCE" w14:textId="77777777" w:rsidR="003B0B98" w:rsidRPr="009B35BE" w:rsidRDefault="003B0B98" w:rsidP="00D24C97">
            <w:pPr>
              <w:jc w:val="center"/>
            </w:pPr>
            <w:r w:rsidRPr="009B35BE">
              <w:rPr>
                <w:bdr w:val="none" w:sz="0" w:space="0" w:color="auto" w:frame="1"/>
              </w:rPr>
              <w:t xml:space="preserve"> Постійні комісії селищної ради</w:t>
            </w:r>
          </w:p>
        </w:tc>
      </w:tr>
      <w:tr w:rsidR="003B0B98" w:rsidRPr="009B35BE" w14:paraId="2DF51F73" w14:textId="77777777" w:rsidTr="006632CC">
        <w:tc>
          <w:tcPr>
            <w:tcW w:w="2744" w:type="dxa"/>
          </w:tcPr>
          <w:p w14:paraId="4BDD21ED" w14:textId="76BE9C58" w:rsidR="003B0B98" w:rsidRPr="009B35BE" w:rsidRDefault="003B0B98" w:rsidP="002775C9">
            <w:pPr>
              <w:jc w:val="both"/>
            </w:pPr>
            <w:r w:rsidRPr="009B35BE">
              <w:rPr>
                <w:bdr w:val="none" w:sz="0" w:space="0" w:color="auto" w:frame="1"/>
                <w:shd w:val="clear" w:color="auto" w:fill="FFFFFF"/>
              </w:rPr>
              <w:t>Про вик</w:t>
            </w:r>
            <w:r w:rsidR="002775C9">
              <w:rPr>
                <w:bdr w:val="none" w:sz="0" w:space="0" w:color="auto" w:frame="1"/>
                <w:shd w:val="clear" w:color="auto" w:fill="FFFFFF"/>
              </w:rPr>
              <w:t xml:space="preserve">онання </w:t>
            </w:r>
            <w:r w:rsidR="006632CC">
              <w:rPr>
                <w:bdr w:val="none" w:sz="0" w:space="0" w:color="auto" w:frame="1"/>
                <w:shd w:val="clear" w:color="auto" w:fill="FFFFFF"/>
              </w:rPr>
              <w:t>цільових</w:t>
            </w:r>
            <w:r w:rsidR="002775C9">
              <w:rPr>
                <w:bdr w:val="none" w:sz="0" w:space="0" w:color="auto" w:frame="1"/>
                <w:shd w:val="clear" w:color="auto" w:fill="FFFFFF"/>
              </w:rPr>
              <w:t xml:space="preserve"> програм  Савранської</w:t>
            </w:r>
            <w:r w:rsidRPr="009B35BE">
              <w:rPr>
                <w:bdr w:val="none" w:sz="0" w:space="0" w:color="auto" w:frame="1"/>
                <w:shd w:val="clear" w:color="auto" w:fill="FFFFFF"/>
              </w:rPr>
              <w:t xml:space="preserve"> селищної ради за 2024 рік</w:t>
            </w:r>
          </w:p>
        </w:tc>
        <w:tc>
          <w:tcPr>
            <w:tcW w:w="2631" w:type="dxa"/>
          </w:tcPr>
          <w:p w14:paraId="7D6B59E2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36" w:type="dxa"/>
          </w:tcPr>
          <w:p w14:paraId="1A643CAC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 квартал</w:t>
            </w:r>
          </w:p>
        </w:tc>
        <w:tc>
          <w:tcPr>
            <w:tcW w:w="2334" w:type="dxa"/>
          </w:tcPr>
          <w:p w14:paraId="127858D8" w14:textId="77777777" w:rsidR="003B0B98" w:rsidRPr="009B35BE" w:rsidRDefault="003B0B98" w:rsidP="00D24C97">
            <w:pPr>
              <w:jc w:val="center"/>
            </w:pPr>
            <w:r w:rsidRPr="009B35BE">
              <w:rPr>
                <w:bdr w:val="none" w:sz="0" w:space="0" w:color="auto" w:frame="1"/>
              </w:rPr>
              <w:t xml:space="preserve"> Постійні комісії селищної ради</w:t>
            </w:r>
          </w:p>
        </w:tc>
      </w:tr>
      <w:tr w:rsidR="003B0B98" w:rsidRPr="009B35BE" w14:paraId="3BA4E431" w14:textId="77777777" w:rsidTr="006632CC">
        <w:tc>
          <w:tcPr>
            <w:tcW w:w="2744" w:type="dxa"/>
          </w:tcPr>
          <w:p w14:paraId="2FC45578" w14:textId="4D821773" w:rsidR="003B0B98" w:rsidRPr="009B35BE" w:rsidRDefault="006632CC" w:rsidP="006632CC">
            <w:r>
              <w:t>Про розгляд земельних питань та врегулювання земельних відносин.</w:t>
            </w:r>
          </w:p>
        </w:tc>
        <w:tc>
          <w:tcPr>
            <w:tcW w:w="2631" w:type="dxa"/>
          </w:tcPr>
          <w:p w14:paraId="1A0FBC81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36" w:type="dxa"/>
          </w:tcPr>
          <w:p w14:paraId="68BF6785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 квартал</w:t>
            </w:r>
          </w:p>
        </w:tc>
        <w:tc>
          <w:tcPr>
            <w:tcW w:w="2334" w:type="dxa"/>
          </w:tcPr>
          <w:p w14:paraId="11F33E2C" w14:textId="77777777" w:rsidR="003B0B98" w:rsidRPr="009B35BE" w:rsidRDefault="003B0B98" w:rsidP="00D24C97">
            <w:pPr>
              <w:jc w:val="center"/>
            </w:pPr>
            <w:r w:rsidRPr="009B35BE">
              <w:rPr>
                <w:bdr w:val="none" w:sz="0" w:space="0" w:color="auto" w:frame="1"/>
              </w:rPr>
              <w:t xml:space="preserve"> Постійні комісії селищної ради</w:t>
            </w:r>
          </w:p>
        </w:tc>
      </w:tr>
      <w:tr w:rsidR="006632CC" w:rsidRPr="009B35BE" w14:paraId="43AE92CB" w14:textId="77777777" w:rsidTr="006632CC">
        <w:tc>
          <w:tcPr>
            <w:tcW w:w="2744" w:type="dxa"/>
          </w:tcPr>
          <w:p w14:paraId="3A3A2B0C" w14:textId="59008ABA" w:rsidR="006632CC" w:rsidRDefault="006632CC" w:rsidP="006632CC">
            <w:r>
              <w:t xml:space="preserve">Про надання юридичним та фізичним особам дозволів на складання проєктів відведення, зміну цільового призначення земельних ділянок. </w:t>
            </w:r>
          </w:p>
        </w:tc>
        <w:tc>
          <w:tcPr>
            <w:tcW w:w="2631" w:type="dxa"/>
          </w:tcPr>
          <w:p w14:paraId="64922F78" w14:textId="0ACBFD50" w:rsidR="006632CC" w:rsidRPr="009B35BE" w:rsidRDefault="006632CC" w:rsidP="006632CC">
            <w:pPr>
              <w:jc w:val="both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36" w:type="dxa"/>
          </w:tcPr>
          <w:p w14:paraId="5733ECB4" w14:textId="4EC1A7D9" w:rsidR="006632CC" w:rsidRPr="009B35BE" w:rsidRDefault="006632CC" w:rsidP="006632CC">
            <w:pPr>
              <w:jc w:val="both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>І квартал</w:t>
            </w:r>
          </w:p>
        </w:tc>
        <w:tc>
          <w:tcPr>
            <w:tcW w:w="2334" w:type="dxa"/>
          </w:tcPr>
          <w:p w14:paraId="7E0C949F" w14:textId="76511C1A" w:rsidR="006632CC" w:rsidRPr="009B35BE" w:rsidRDefault="006632CC" w:rsidP="006632CC">
            <w:pPr>
              <w:jc w:val="center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 xml:space="preserve"> Постійні комісії селищної ради</w:t>
            </w:r>
          </w:p>
        </w:tc>
      </w:tr>
      <w:tr w:rsidR="00D3270B" w:rsidRPr="009B35BE" w14:paraId="2A405F40" w14:textId="77777777" w:rsidTr="006632CC">
        <w:tc>
          <w:tcPr>
            <w:tcW w:w="2744" w:type="dxa"/>
          </w:tcPr>
          <w:p w14:paraId="47D3FA53" w14:textId="0292DCF1" w:rsidR="00D3270B" w:rsidRDefault="00D3270B" w:rsidP="00D3270B">
            <w:r>
              <w:t>Контроль за своєчасністю здійснення заходів депутатами ради по електронному декларуванню та дотриманням антикорупційного законодавства</w:t>
            </w:r>
          </w:p>
        </w:tc>
        <w:tc>
          <w:tcPr>
            <w:tcW w:w="2631" w:type="dxa"/>
          </w:tcPr>
          <w:p w14:paraId="2A3718EC" w14:textId="3F902B21" w:rsidR="00D3270B" w:rsidRPr="009B35BE" w:rsidRDefault="00D3270B" w:rsidP="00D3270B">
            <w:pPr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>Виконання Закону України</w:t>
            </w:r>
            <w:r>
              <w:rPr>
                <w:bdr w:val="none" w:sz="0" w:space="0" w:color="auto" w:frame="1"/>
              </w:rPr>
              <w:t xml:space="preserve"> «Про боротьбу з корупцією»</w:t>
            </w:r>
          </w:p>
        </w:tc>
        <w:tc>
          <w:tcPr>
            <w:tcW w:w="1636" w:type="dxa"/>
          </w:tcPr>
          <w:p w14:paraId="1EC3D640" w14:textId="33354C9C" w:rsidR="00D3270B" w:rsidRPr="009B35BE" w:rsidRDefault="00D3270B" w:rsidP="00D3270B">
            <w:pPr>
              <w:jc w:val="both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>І квартал</w:t>
            </w:r>
          </w:p>
        </w:tc>
        <w:tc>
          <w:tcPr>
            <w:tcW w:w="2334" w:type="dxa"/>
          </w:tcPr>
          <w:p w14:paraId="59FF17C9" w14:textId="1EC8DDA2" w:rsidR="00D3270B" w:rsidRPr="009B35BE" w:rsidRDefault="00D3270B" w:rsidP="00D3270B">
            <w:pPr>
              <w:jc w:val="center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 xml:space="preserve"> Постійні комісії селищної ради</w:t>
            </w:r>
          </w:p>
        </w:tc>
      </w:tr>
      <w:tr w:rsidR="003B0B98" w:rsidRPr="009B35BE" w14:paraId="26D5DDDC" w14:textId="77777777" w:rsidTr="006632CC">
        <w:tc>
          <w:tcPr>
            <w:tcW w:w="2744" w:type="dxa"/>
          </w:tcPr>
          <w:p w14:paraId="3FD30D35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  <w:shd w:val="clear" w:color="auto" w:fill="FFFFFF"/>
              </w:rPr>
              <w:t>Про виконання селищного бюджету за І квартал 2025 року</w:t>
            </w:r>
          </w:p>
        </w:tc>
        <w:tc>
          <w:tcPr>
            <w:tcW w:w="2631" w:type="dxa"/>
          </w:tcPr>
          <w:p w14:paraId="1EAE8931" w14:textId="77777777" w:rsidR="003B0B98" w:rsidRPr="009B35BE" w:rsidRDefault="003B0B98" w:rsidP="00D3270B">
            <w:r w:rsidRPr="009B35BE">
              <w:rPr>
                <w:bdr w:val="none" w:sz="0" w:space="0" w:color="auto" w:frame="1"/>
              </w:rPr>
              <w:t xml:space="preserve">Виконання Закону України «Про місцеве </w:t>
            </w:r>
            <w:r w:rsidRPr="009B35BE">
              <w:rPr>
                <w:bdr w:val="none" w:sz="0" w:space="0" w:color="auto" w:frame="1"/>
              </w:rPr>
              <w:lastRenderedPageBreak/>
              <w:t>самоврядування в Україні»</w:t>
            </w:r>
          </w:p>
        </w:tc>
        <w:tc>
          <w:tcPr>
            <w:tcW w:w="1636" w:type="dxa"/>
          </w:tcPr>
          <w:p w14:paraId="28D1D599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lastRenderedPageBreak/>
              <w:t>ІІ квартал</w:t>
            </w:r>
          </w:p>
        </w:tc>
        <w:tc>
          <w:tcPr>
            <w:tcW w:w="2334" w:type="dxa"/>
          </w:tcPr>
          <w:p w14:paraId="14FC1C49" w14:textId="77777777" w:rsidR="003B0B98" w:rsidRPr="009B35BE" w:rsidRDefault="003B0B98" w:rsidP="00D24C97">
            <w:pPr>
              <w:jc w:val="center"/>
            </w:pPr>
            <w:r w:rsidRPr="009B35BE">
              <w:rPr>
                <w:bdr w:val="none" w:sz="0" w:space="0" w:color="auto" w:frame="1"/>
              </w:rPr>
              <w:t xml:space="preserve"> Постійні комісії селищної ради</w:t>
            </w:r>
          </w:p>
        </w:tc>
      </w:tr>
      <w:tr w:rsidR="003B0B98" w:rsidRPr="009B35BE" w14:paraId="22D1F58E" w14:textId="77777777" w:rsidTr="006632CC">
        <w:tc>
          <w:tcPr>
            <w:tcW w:w="2744" w:type="dxa"/>
          </w:tcPr>
          <w:p w14:paraId="75AD0361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  <w:shd w:val="clear" w:color="auto" w:fill="FFFFFF"/>
              </w:rPr>
              <w:t>Про внесення змін до селищного бюджету на 2025 рік</w:t>
            </w:r>
          </w:p>
        </w:tc>
        <w:tc>
          <w:tcPr>
            <w:tcW w:w="2631" w:type="dxa"/>
          </w:tcPr>
          <w:p w14:paraId="0967A4DD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36" w:type="dxa"/>
          </w:tcPr>
          <w:p w14:paraId="682C793D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ІІ квартал</w:t>
            </w:r>
          </w:p>
        </w:tc>
        <w:tc>
          <w:tcPr>
            <w:tcW w:w="2334" w:type="dxa"/>
          </w:tcPr>
          <w:p w14:paraId="0D3419E4" w14:textId="77777777" w:rsidR="003B0B98" w:rsidRPr="009B35BE" w:rsidRDefault="003B0B98" w:rsidP="00D24C97">
            <w:pPr>
              <w:jc w:val="center"/>
            </w:pPr>
            <w:r w:rsidRPr="009B35BE">
              <w:rPr>
                <w:bdr w:val="none" w:sz="0" w:space="0" w:color="auto" w:frame="1"/>
              </w:rPr>
              <w:t xml:space="preserve"> Постійні комісії селищної ради</w:t>
            </w:r>
          </w:p>
        </w:tc>
      </w:tr>
      <w:tr w:rsidR="003B0B98" w:rsidRPr="009B35BE" w14:paraId="5FADBD4C" w14:textId="77777777" w:rsidTr="006632CC">
        <w:tc>
          <w:tcPr>
            <w:tcW w:w="2744" w:type="dxa"/>
          </w:tcPr>
          <w:p w14:paraId="6BC60520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  <w:shd w:val="clear" w:color="auto" w:fill="FFFFFF"/>
              </w:rPr>
              <w:t>Про затвердження місцевих податків та зборів</w:t>
            </w:r>
          </w:p>
        </w:tc>
        <w:tc>
          <w:tcPr>
            <w:tcW w:w="2631" w:type="dxa"/>
          </w:tcPr>
          <w:p w14:paraId="26BF93D6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36" w:type="dxa"/>
          </w:tcPr>
          <w:p w14:paraId="1E975249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ІІ квартал</w:t>
            </w:r>
          </w:p>
        </w:tc>
        <w:tc>
          <w:tcPr>
            <w:tcW w:w="2334" w:type="dxa"/>
          </w:tcPr>
          <w:p w14:paraId="2E3C7052" w14:textId="77777777" w:rsidR="003B0B98" w:rsidRPr="009B35BE" w:rsidRDefault="003B0B98" w:rsidP="00D24C97">
            <w:pPr>
              <w:jc w:val="center"/>
            </w:pPr>
            <w:r w:rsidRPr="009B35BE">
              <w:rPr>
                <w:bdr w:val="none" w:sz="0" w:space="0" w:color="auto" w:frame="1"/>
              </w:rPr>
              <w:t xml:space="preserve"> Постійні комісії селищної ради</w:t>
            </w:r>
          </w:p>
        </w:tc>
      </w:tr>
      <w:tr w:rsidR="00D3270B" w:rsidRPr="009B35BE" w14:paraId="5ACA3B1D" w14:textId="77777777" w:rsidTr="006632CC">
        <w:tc>
          <w:tcPr>
            <w:tcW w:w="2744" w:type="dxa"/>
          </w:tcPr>
          <w:p w14:paraId="049908A4" w14:textId="1B4A9D55" w:rsidR="00D3270B" w:rsidRPr="009B35BE" w:rsidRDefault="00D3270B" w:rsidP="00D3270B">
            <w:pPr>
              <w:jc w:val="both"/>
              <w:rPr>
                <w:bdr w:val="none" w:sz="0" w:space="0" w:color="auto" w:frame="1"/>
                <w:shd w:val="clear" w:color="auto" w:fill="FFFFFF"/>
              </w:rPr>
            </w:pPr>
            <w:r>
              <w:t>Про розгляд звернень громадян, підприємств, установ, організацій</w:t>
            </w:r>
          </w:p>
        </w:tc>
        <w:tc>
          <w:tcPr>
            <w:tcW w:w="2631" w:type="dxa"/>
          </w:tcPr>
          <w:p w14:paraId="7DED3C8A" w14:textId="7D82EA20" w:rsidR="00D3270B" w:rsidRPr="009B35BE" w:rsidRDefault="00D3270B" w:rsidP="00D3270B">
            <w:pPr>
              <w:jc w:val="both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36" w:type="dxa"/>
          </w:tcPr>
          <w:p w14:paraId="1138667B" w14:textId="225CCD61" w:rsidR="00D3270B" w:rsidRPr="009B35BE" w:rsidRDefault="00D3270B" w:rsidP="00D3270B">
            <w:pPr>
              <w:jc w:val="both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>ІІ квартал</w:t>
            </w:r>
          </w:p>
        </w:tc>
        <w:tc>
          <w:tcPr>
            <w:tcW w:w="2334" w:type="dxa"/>
          </w:tcPr>
          <w:p w14:paraId="3BC04956" w14:textId="77777777" w:rsidR="00D3270B" w:rsidRPr="009B35BE" w:rsidRDefault="00D3270B" w:rsidP="00D3270B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6632CC" w:rsidRPr="009B35BE" w14:paraId="54A39EB2" w14:textId="77777777" w:rsidTr="006632CC">
        <w:tc>
          <w:tcPr>
            <w:tcW w:w="2744" w:type="dxa"/>
          </w:tcPr>
          <w:p w14:paraId="4EE04A86" w14:textId="78A80098" w:rsidR="006632CC" w:rsidRPr="006632CC" w:rsidRDefault="006632CC" w:rsidP="006632CC">
            <w:r>
              <w:t xml:space="preserve">Про надання юридичним та фізичним особам дозволів на складання проєктів відведення, зміну цільового призначення земельних ділянок. </w:t>
            </w:r>
          </w:p>
        </w:tc>
        <w:tc>
          <w:tcPr>
            <w:tcW w:w="2631" w:type="dxa"/>
          </w:tcPr>
          <w:p w14:paraId="0D97CDC0" w14:textId="3AA88439" w:rsidR="006632CC" w:rsidRPr="009B35BE" w:rsidRDefault="006632CC" w:rsidP="006632CC">
            <w:pPr>
              <w:jc w:val="both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36" w:type="dxa"/>
          </w:tcPr>
          <w:p w14:paraId="13BCF4C7" w14:textId="6DE56009" w:rsidR="006632CC" w:rsidRPr="009B35BE" w:rsidRDefault="006632CC" w:rsidP="006632CC">
            <w:pPr>
              <w:jc w:val="both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>І квартал</w:t>
            </w:r>
          </w:p>
        </w:tc>
        <w:tc>
          <w:tcPr>
            <w:tcW w:w="2334" w:type="dxa"/>
          </w:tcPr>
          <w:p w14:paraId="53072858" w14:textId="13A2379A" w:rsidR="006632CC" w:rsidRPr="009B35BE" w:rsidRDefault="006632CC" w:rsidP="006632CC">
            <w:pPr>
              <w:jc w:val="center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 xml:space="preserve"> Постійні комісії селищної ради</w:t>
            </w:r>
          </w:p>
        </w:tc>
      </w:tr>
      <w:tr w:rsidR="003B0B98" w:rsidRPr="009B35BE" w14:paraId="0A1CFAAE" w14:textId="77777777" w:rsidTr="006632CC">
        <w:tc>
          <w:tcPr>
            <w:tcW w:w="2744" w:type="dxa"/>
          </w:tcPr>
          <w:p w14:paraId="2743FFB3" w14:textId="7A803861" w:rsidR="003B0B98" w:rsidRPr="009B35BE" w:rsidRDefault="006632CC" w:rsidP="006632CC">
            <w:r>
              <w:t>Про розгляд земельних питань та врегулювання земельних відносин.</w:t>
            </w:r>
          </w:p>
        </w:tc>
        <w:tc>
          <w:tcPr>
            <w:tcW w:w="2631" w:type="dxa"/>
          </w:tcPr>
          <w:p w14:paraId="76B54FDD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36" w:type="dxa"/>
          </w:tcPr>
          <w:p w14:paraId="24C5C953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ІІ квартал</w:t>
            </w:r>
          </w:p>
        </w:tc>
        <w:tc>
          <w:tcPr>
            <w:tcW w:w="2334" w:type="dxa"/>
          </w:tcPr>
          <w:p w14:paraId="52C92854" w14:textId="77777777" w:rsidR="003B0B98" w:rsidRPr="009B35BE" w:rsidRDefault="003B0B98" w:rsidP="00D24C97">
            <w:pPr>
              <w:jc w:val="center"/>
            </w:pPr>
            <w:r w:rsidRPr="009B35BE">
              <w:rPr>
                <w:bdr w:val="none" w:sz="0" w:space="0" w:color="auto" w:frame="1"/>
              </w:rPr>
              <w:t xml:space="preserve"> Постійні комісії селищної ради</w:t>
            </w:r>
          </w:p>
        </w:tc>
      </w:tr>
      <w:tr w:rsidR="003B0B98" w:rsidRPr="009B35BE" w14:paraId="2DCCCF5A" w14:textId="77777777" w:rsidTr="006632CC">
        <w:tc>
          <w:tcPr>
            <w:tcW w:w="2744" w:type="dxa"/>
          </w:tcPr>
          <w:p w14:paraId="14C9A8B9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  <w:shd w:val="clear" w:color="auto" w:fill="FFFFFF"/>
              </w:rPr>
              <w:t>Про виконання селищного бюджету за І півріччя 2025 року</w:t>
            </w:r>
          </w:p>
        </w:tc>
        <w:tc>
          <w:tcPr>
            <w:tcW w:w="2631" w:type="dxa"/>
          </w:tcPr>
          <w:p w14:paraId="175A8DF0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36" w:type="dxa"/>
          </w:tcPr>
          <w:p w14:paraId="0803E3AB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ІІІ квартал</w:t>
            </w:r>
          </w:p>
        </w:tc>
        <w:tc>
          <w:tcPr>
            <w:tcW w:w="2334" w:type="dxa"/>
          </w:tcPr>
          <w:p w14:paraId="1841C26F" w14:textId="77777777" w:rsidR="003B0B98" w:rsidRPr="009B35BE" w:rsidRDefault="003B0B98" w:rsidP="00D24C97">
            <w:pPr>
              <w:jc w:val="center"/>
            </w:pPr>
            <w:r w:rsidRPr="009B35BE">
              <w:rPr>
                <w:bdr w:val="none" w:sz="0" w:space="0" w:color="auto" w:frame="1"/>
              </w:rPr>
              <w:t xml:space="preserve"> Постійні комісії селищної ради</w:t>
            </w:r>
          </w:p>
        </w:tc>
      </w:tr>
      <w:tr w:rsidR="003B0B98" w:rsidRPr="009B35BE" w14:paraId="44891018" w14:textId="77777777" w:rsidTr="006632CC">
        <w:tc>
          <w:tcPr>
            <w:tcW w:w="2744" w:type="dxa"/>
          </w:tcPr>
          <w:p w14:paraId="253B7DEC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  <w:shd w:val="clear" w:color="auto" w:fill="FFFFFF"/>
              </w:rPr>
              <w:t>Про внесення змін до селищного бюджету на 2025 рік</w:t>
            </w:r>
          </w:p>
        </w:tc>
        <w:tc>
          <w:tcPr>
            <w:tcW w:w="2631" w:type="dxa"/>
          </w:tcPr>
          <w:p w14:paraId="765A927C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36" w:type="dxa"/>
          </w:tcPr>
          <w:p w14:paraId="0BB29164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ІІІ квартал</w:t>
            </w:r>
          </w:p>
        </w:tc>
        <w:tc>
          <w:tcPr>
            <w:tcW w:w="2334" w:type="dxa"/>
          </w:tcPr>
          <w:p w14:paraId="5C8063FF" w14:textId="77777777" w:rsidR="003B0B98" w:rsidRPr="009B35BE" w:rsidRDefault="003B0B98" w:rsidP="00D24C97">
            <w:pPr>
              <w:jc w:val="center"/>
            </w:pPr>
            <w:r w:rsidRPr="009B35BE">
              <w:rPr>
                <w:bdr w:val="none" w:sz="0" w:space="0" w:color="auto" w:frame="1"/>
              </w:rPr>
              <w:t xml:space="preserve"> Постійні комісії селищної ради</w:t>
            </w:r>
          </w:p>
        </w:tc>
      </w:tr>
      <w:tr w:rsidR="006632CC" w:rsidRPr="009B35BE" w14:paraId="669FF5E9" w14:textId="77777777" w:rsidTr="006632CC">
        <w:tc>
          <w:tcPr>
            <w:tcW w:w="2744" w:type="dxa"/>
          </w:tcPr>
          <w:p w14:paraId="42623329" w14:textId="0E4E1B11" w:rsidR="006632CC" w:rsidRPr="006632CC" w:rsidRDefault="006632CC" w:rsidP="006632CC">
            <w:r>
              <w:t xml:space="preserve">Про надання юридичним та фізичним особам </w:t>
            </w:r>
            <w:r>
              <w:lastRenderedPageBreak/>
              <w:t xml:space="preserve">дозволів на складання проєктів відведення, зміну цільового призначення земельних ділянок. </w:t>
            </w:r>
          </w:p>
        </w:tc>
        <w:tc>
          <w:tcPr>
            <w:tcW w:w="2631" w:type="dxa"/>
          </w:tcPr>
          <w:p w14:paraId="4C5184D6" w14:textId="71460BF8" w:rsidR="006632CC" w:rsidRPr="009B35BE" w:rsidRDefault="006632CC" w:rsidP="006632CC">
            <w:pPr>
              <w:jc w:val="both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lastRenderedPageBreak/>
              <w:t xml:space="preserve">Виконання Закону України «Про місцеве </w:t>
            </w:r>
            <w:r w:rsidRPr="009B35BE">
              <w:rPr>
                <w:bdr w:val="none" w:sz="0" w:space="0" w:color="auto" w:frame="1"/>
              </w:rPr>
              <w:lastRenderedPageBreak/>
              <w:t>самоврядування в Україні»</w:t>
            </w:r>
          </w:p>
        </w:tc>
        <w:tc>
          <w:tcPr>
            <w:tcW w:w="1636" w:type="dxa"/>
          </w:tcPr>
          <w:p w14:paraId="6E61D085" w14:textId="71552D2C" w:rsidR="006632CC" w:rsidRPr="009B35BE" w:rsidRDefault="00421BF8" w:rsidP="006632CC">
            <w:pPr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lastRenderedPageBreak/>
              <w:t xml:space="preserve">щоквартально </w:t>
            </w:r>
          </w:p>
        </w:tc>
        <w:tc>
          <w:tcPr>
            <w:tcW w:w="2334" w:type="dxa"/>
          </w:tcPr>
          <w:p w14:paraId="398962CC" w14:textId="486928D7" w:rsidR="006632CC" w:rsidRPr="009B35BE" w:rsidRDefault="006632CC" w:rsidP="006632CC">
            <w:pPr>
              <w:jc w:val="center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 xml:space="preserve"> Постійні комісії селищної ради</w:t>
            </w:r>
          </w:p>
        </w:tc>
      </w:tr>
      <w:tr w:rsidR="003B0B98" w:rsidRPr="009B35BE" w14:paraId="06918732" w14:textId="77777777" w:rsidTr="006632CC">
        <w:tc>
          <w:tcPr>
            <w:tcW w:w="2744" w:type="dxa"/>
          </w:tcPr>
          <w:p w14:paraId="593B361E" w14:textId="2861D7E8" w:rsidR="003B0B98" w:rsidRPr="009B35BE" w:rsidRDefault="006632CC" w:rsidP="006632CC">
            <w:r>
              <w:t>Про розгляд земельних питань та врегулювання земельних відносин.</w:t>
            </w:r>
          </w:p>
        </w:tc>
        <w:tc>
          <w:tcPr>
            <w:tcW w:w="2631" w:type="dxa"/>
          </w:tcPr>
          <w:p w14:paraId="4F980F17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36" w:type="dxa"/>
          </w:tcPr>
          <w:p w14:paraId="1787B84E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ІІІ квартал</w:t>
            </w:r>
          </w:p>
        </w:tc>
        <w:tc>
          <w:tcPr>
            <w:tcW w:w="2334" w:type="dxa"/>
          </w:tcPr>
          <w:p w14:paraId="4CB63EBC" w14:textId="77777777" w:rsidR="003B0B98" w:rsidRPr="009B35BE" w:rsidRDefault="003B0B98" w:rsidP="00D24C97">
            <w:pPr>
              <w:jc w:val="center"/>
            </w:pPr>
            <w:r w:rsidRPr="009B35BE">
              <w:rPr>
                <w:bdr w:val="none" w:sz="0" w:space="0" w:color="auto" w:frame="1"/>
              </w:rPr>
              <w:t xml:space="preserve"> Постійні комісії селищної ради</w:t>
            </w:r>
          </w:p>
        </w:tc>
      </w:tr>
      <w:tr w:rsidR="003B0B98" w:rsidRPr="009B35BE" w14:paraId="08BE7D58" w14:textId="77777777" w:rsidTr="006632CC">
        <w:tc>
          <w:tcPr>
            <w:tcW w:w="2744" w:type="dxa"/>
          </w:tcPr>
          <w:p w14:paraId="17FC34ED" w14:textId="77777777" w:rsidR="003B0B98" w:rsidRDefault="003B0B98" w:rsidP="00D24C97">
            <w:pPr>
              <w:jc w:val="both"/>
              <w:rPr>
                <w:bdr w:val="none" w:sz="0" w:space="0" w:color="auto" w:frame="1"/>
                <w:shd w:val="clear" w:color="auto" w:fill="FFFFFF"/>
              </w:rPr>
            </w:pPr>
            <w:r w:rsidRPr="009B35BE">
              <w:rPr>
                <w:bdr w:val="none" w:sz="0" w:space="0" w:color="auto" w:frame="1"/>
                <w:shd w:val="clear" w:color="auto" w:fill="FFFFFF"/>
              </w:rPr>
              <w:t>Про виконання селищного бюджету за</w:t>
            </w:r>
          </w:p>
          <w:p w14:paraId="41871E92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  <w:shd w:val="clear" w:color="auto" w:fill="FFFFFF"/>
              </w:rPr>
              <w:t>9 місяців 2025 року</w:t>
            </w:r>
          </w:p>
        </w:tc>
        <w:tc>
          <w:tcPr>
            <w:tcW w:w="2631" w:type="dxa"/>
          </w:tcPr>
          <w:p w14:paraId="77ACA2E6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36" w:type="dxa"/>
          </w:tcPr>
          <w:p w14:paraId="34F245EB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ІV квартал</w:t>
            </w:r>
          </w:p>
        </w:tc>
        <w:tc>
          <w:tcPr>
            <w:tcW w:w="2334" w:type="dxa"/>
          </w:tcPr>
          <w:p w14:paraId="4D7125A8" w14:textId="77777777" w:rsidR="003B0B98" w:rsidRPr="009B35BE" w:rsidRDefault="003B0B98" w:rsidP="00D24C97">
            <w:pPr>
              <w:jc w:val="center"/>
            </w:pPr>
            <w:r w:rsidRPr="009B35BE">
              <w:rPr>
                <w:bdr w:val="none" w:sz="0" w:space="0" w:color="auto" w:frame="1"/>
              </w:rPr>
              <w:t>Постійні комісії селищної ради</w:t>
            </w:r>
          </w:p>
        </w:tc>
      </w:tr>
      <w:tr w:rsidR="003B0B98" w:rsidRPr="009B35BE" w14:paraId="1373C6A1" w14:textId="77777777" w:rsidTr="006632CC">
        <w:tc>
          <w:tcPr>
            <w:tcW w:w="2744" w:type="dxa"/>
          </w:tcPr>
          <w:p w14:paraId="0EDB4E3F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  <w:shd w:val="clear" w:color="auto" w:fill="FFFFFF"/>
              </w:rPr>
              <w:t>Про внесення змін до селищного бюджету на 202</w:t>
            </w:r>
            <w:r>
              <w:rPr>
                <w:bdr w:val="none" w:sz="0" w:space="0" w:color="auto" w:frame="1"/>
                <w:shd w:val="clear" w:color="auto" w:fill="FFFFFF"/>
              </w:rPr>
              <w:t>5</w:t>
            </w:r>
            <w:r w:rsidRPr="009B35BE">
              <w:rPr>
                <w:bdr w:val="none" w:sz="0" w:space="0" w:color="auto" w:frame="1"/>
                <w:shd w:val="clear" w:color="auto" w:fill="FFFFFF"/>
              </w:rPr>
              <w:t xml:space="preserve"> рік</w:t>
            </w:r>
          </w:p>
        </w:tc>
        <w:tc>
          <w:tcPr>
            <w:tcW w:w="2631" w:type="dxa"/>
          </w:tcPr>
          <w:p w14:paraId="0E557FFC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36" w:type="dxa"/>
          </w:tcPr>
          <w:p w14:paraId="011BA9C3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ІV квартал</w:t>
            </w:r>
          </w:p>
        </w:tc>
        <w:tc>
          <w:tcPr>
            <w:tcW w:w="2334" w:type="dxa"/>
          </w:tcPr>
          <w:p w14:paraId="1D4C4EB2" w14:textId="77777777" w:rsidR="003B0B98" w:rsidRPr="009B35BE" w:rsidRDefault="003B0B98" w:rsidP="00D24C97">
            <w:pPr>
              <w:jc w:val="center"/>
            </w:pPr>
            <w:r w:rsidRPr="009B35BE">
              <w:rPr>
                <w:bdr w:val="none" w:sz="0" w:space="0" w:color="auto" w:frame="1"/>
              </w:rPr>
              <w:t xml:space="preserve"> Постійні комісії селищної ради</w:t>
            </w:r>
          </w:p>
        </w:tc>
      </w:tr>
      <w:tr w:rsidR="003B0B98" w:rsidRPr="009B35BE" w14:paraId="322BDBD6" w14:textId="77777777" w:rsidTr="006632CC">
        <w:tc>
          <w:tcPr>
            <w:tcW w:w="2744" w:type="dxa"/>
          </w:tcPr>
          <w:p w14:paraId="5B97C3CC" w14:textId="3F511726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  <w:shd w:val="clear" w:color="auto" w:fill="FFFFFF"/>
              </w:rPr>
              <w:t>Про селищний бюджет на 202</w:t>
            </w:r>
            <w:r w:rsidR="006632CC" w:rsidRPr="006632CC">
              <w:rPr>
                <w:bdr w:val="none" w:sz="0" w:space="0" w:color="auto" w:frame="1"/>
                <w:shd w:val="clear" w:color="auto" w:fill="FFFFFF"/>
                <w:lang w:val="ru-RU"/>
              </w:rPr>
              <w:t>6</w:t>
            </w:r>
            <w:r w:rsidRPr="009B35BE">
              <w:rPr>
                <w:bdr w:val="none" w:sz="0" w:space="0" w:color="auto" w:frame="1"/>
                <w:shd w:val="clear" w:color="auto" w:fill="FFFFFF"/>
              </w:rPr>
              <w:t xml:space="preserve"> рік</w:t>
            </w:r>
          </w:p>
        </w:tc>
        <w:tc>
          <w:tcPr>
            <w:tcW w:w="2631" w:type="dxa"/>
          </w:tcPr>
          <w:p w14:paraId="683F5F3B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36" w:type="dxa"/>
          </w:tcPr>
          <w:p w14:paraId="6235552A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ІV квартал</w:t>
            </w:r>
          </w:p>
        </w:tc>
        <w:tc>
          <w:tcPr>
            <w:tcW w:w="2334" w:type="dxa"/>
          </w:tcPr>
          <w:p w14:paraId="33111A54" w14:textId="77777777" w:rsidR="003B0B98" w:rsidRPr="009B35BE" w:rsidRDefault="003B0B98" w:rsidP="00D24C97">
            <w:pPr>
              <w:jc w:val="center"/>
            </w:pPr>
            <w:r w:rsidRPr="009B35BE">
              <w:rPr>
                <w:bdr w:val="none" w:sz="0" w:space="0" w:color="auto" w:frame="1"/>
              </w:rPr>
              <w:t xml:space="preserve"> Постійні комісії селищної ради</w:t>
            </w:r>
          </w:p>
        </w:tc>
      </w:tr>
      <w:tr w:rsidR="003B0B98" w:rsidRPr="009B35BE" w14:paraId="64509A63" w14:textId="77777777" w:rsidTr="006632CC">
        <w:tc>
          <w:tcPr>
            <w:tcW w:w="2744" w:type="dxa"/>
          </w:tcPr>
          <w:p w14:paraId="579D79FB" w14:textId="640E1EE0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  <w:shd w:val="clear" w:color="auto" w:fill="FFFFFF"/>
              </w:rPr>
              <w:t>Про затвердження плану роботи на 202</w:t>
            </w:r>
            <w:r w:rsidR="006632CC" w:rsidRPr="006632CC">
              <w:rPr>
                <w:bdr w:val="none" w:sz="0" w:space="0" w:color="auto" w:frame="1"/>
                <w:shd w:val="clear" w:color="auto" w:fill="FFFFFF"/>
                <w:lang w:val="ru-RU"/>
              </w:rPr>
              <w:t>6</w:t>
            </w:r>
            <w:r w:rsidRPr="009B35BE">
              <w:rPr>
                <w:bdr w:val="none" w:sz="0" w:space="0" w:color="auto" w:frame="1"/>
                <w:shd w:val="clear" w:color="auto" w:fill="FFFFFF"/>
              </w:rPr>
              <w:t xml:space="preserve"> рік</w:t>
            </w:r>
          </w:p>
        </w:tc>
        <w:tc>
          <w:tcPr>
            <w:tcW w:w="2631" w:type="dxa"/>
          </w:tcPr>
          <w:p w14:paraId="4F5D78D6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36" w:type="dxa"/>
          </w:tcPr>
          <w:p w14:paraId="4FF17DBC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ІV квартал</w:t>
            </w:r>
          </w:p>
        </w:tc>
        <w:tc>
          <w:tcPr>
            <w:tcW w:w="2334" w:type="dxa"/>
          </w:tcPr>
          <w:p w14:paraId="7E7186E2" w14:textId="77777777" w:rsidR="003B0B98" w:rsidRPr="009B35BE" w:rsidRDefault="003B0B98" w:rsidP="00D24C97">
            <w:pPr>
              <w:jc w:val="center"/>
            </w:pPr>
            <w:r w:rsidRPr="009B35BE">
              <w:rPr>
                <w:bdr w:val="none" w:sz="0" w:space="0" w:color="auto" w:frame="1"/>
              </w:rPr>
              <w:t>Постійні комісії селищної ради</w:t>
            </w:r>
          </w:p>
        </w:tc>
      </w:tr>
      <w:tr w:rsidR="006632CC" w:rsidRPr="009B35BE" w14:paraId="390FE615" w14:textId="77777777" w:rsidTr="006632CC">
        <w:tc>
          <w:tcPr>
            <w:tcW w:w="2744" w:type="dxa"/>
          </w:tcPr>
          <w:p w14:paraId="0FFA3348" w14:textId="31FA9377" w:rsidR="006632CC" w:rsidRPr="009B35BE" w:rsidRDefault="006632CC" w:rsidP="006632CC">
            <w:pPr>
              <w:jc w:val="both"/>
              <w:rPr>
                <w:bdr w:val="none" w:sz="0" w:space="0" w:color="auto" w:frame="1"/>
                <w:shd w:val="clear" w:color="auto" w:fill="FFFFFF"/>
              </w:rPr>
            </w:pPr>
            <w:r>
              <w:t>Про затвердження Плану діяльності з підготовки проєктів регуляторних актів на 2026 рік.</w:t>
            </w:r>
          </w:p>
        </w:tc>
        <w:tc>
          <w:tcPr>
            <w:tcW w:w="2631" w:type="dxa"/>
          </w:tcPr>
          <w:p w14:paraId="0C8E1D83" w14:textId="301E2463" w:rsidR="006632CC" w:rsidRPr="009B35BE" w:rsidRDefault="00D3270B" w:rsidP="006632CC">
            <w:pPr>
              <w:jc w:val="both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>Виконання Закону України</w:t>
            </w:r>
            <w:r w:rsidR="00421BF8">
              <w:rPr>
                <w:bdr w:val="none" w:sz="0" w:space="0" w:color="auto" w:frame="1"/>
              </w:rPr>
              <w:t xml:space="preserve"> </w:t>
            </w:r>
            <w:r w:rsidRPr="009B35BE">
              <w:rPr>
                <w:bdr w:val="none" w:sz="0" w:space="0" w:color="auto" w:frame="1"/>
              </w:rPr>
              <w:t>«Про місцеве самоврядування в Україні»</w:t>
            </w:r>
          </w:p>
        </w:tc>
        <w:tc>
          <w:tcPr>
            <w:tcW w:w="1636" w:type="dxa"/>
          </w:tcPr>
          <w:p w14:paraId="430EE196" w14:textId="09AC8DD8" w:rsidR="006632CC" w:rsidRPr="009B35BE" w:rsidRDefault="006632CC" w:rsidP="006632CC">
            <w:pPr>
              <w:jc w:val="both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>ІV квартал</w:t>
            </w:r>
          </w:p>
        </w:tc>
        <w:tc>
          <w:tcPr>
            <w:tcW w:w="2334" w:type="dxa"/>
          </w:tcPr>
          <w:p w14:paraId="2CF11DC5" w14:textId="3BCA3FDB" w:rsidR="006632CC" w:rsidRPr="009B35BE" w:rsidRDefault="006632CC" w:rsidP="006632CC">
            <w:pPr>
              <w:jc w:val="center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>Постійні комісії селищної ради</w:t>
            </w:r>
          </w:p>
        </w:tc>
      </w:tr>
      <w:tr w:rsidR="003B0B98" w:rsidRPr="009B35BE" w14:paraId="4327934B" w14:textId="77777777" w:rsidTr="006632CC">
        <w:tc>
          <w:tcPr>
            <w:tcW w:w="2744" w:type="dxa"/>
          </w:tcPr>
          <w:p w14:paraId="033FC5C6" w14:textId="77777777" w:rsidR="003B0B98" w:rsidRPr="009B35BE" w:rsidRDefault="003B0B98" w:rsidP="002775C9">
            <w:pPr>
              <w:jc w:val="both"/>
            </w:pPr>
            <w:r w:rsidRPr="009B35BE">
              <w:rPr>
                <w:bdr w:val="none" w:sz="0" w:space="0" w:color="auto" w:frame="1"/>
                <w:shd w:val="clear" w:color="auto" w:fill="FFFFFF"/>
              </w:rPr>
              <w:t xml:space="preserve">Про  хід виконання Програми соціально – економічного </w:t>
            </w:r>
            <w:r w:rsidR="002775C9">
              <w:rPr>
                <w:bdr w:val="none" w:sz="0" w:space="0" w:color="auto" w:frame="1"/>
                <w:shd w:val="clear" w:color="auto" w:fill="FFFFFF"/>
              </w:rPr>
              <w:t>розвитку території   Савранської селищної ради на 2025 р</w:t>
            </w:r>
            <w:r w:rsidRPr="009B35BE">
              <w:rPr>
                <w:bdr w:val="none" w:sz="0" w:space="0" w:color="auto" w:frame="1"/>
                <w:shd w:val="clear" w:color="auto" w:fill="FFFFFF"/>
              </w:rPr>
              <w:t xml:space="preserve">. </w:t>
            </w:r>
          </w:p>
        </w:tc>
        <w:tc>
          <w:tcPr>
            <w:tcW w:w="2631" w:type="dxa"/>
          </w:tcPr>
          <w:p w14:paraId="4092EF6F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В</w:t>
            </w:r>
            <w:r w:rsidR="002775C9">
              <w:rPr>
                <w:bdr w:val="none" w:sz="0" w:space="0" w:color="auto" w:frame="1"/>
              </w:rPr>
              <w:t xml:space="preserve">иконання Закону України </w:t>
            </w:r>
            <w:r w:rsidRPr="009B35BE">
              <w:rPr>
                <w:bdr w:val="none" w:sz="0" w:space="0" w:color="auto" w:frame="1"/>
              </w:rPr>
              <w:t>«Про місцеве самоврядування в Україні»</w:t>
            </w:r>
          </w:p>
        </w:tc>
        <w:tc>
          <w:tcPr>
            <w:tcW w:w="1636" w:type="dxa"/>
          </w:tcPr>
          <w:p w14:paraId="5FF83923" w14:textId="77777777" w:rsidR="003B0B98" w:rsidRPr="009B35BE" w:rsidRDefault="003B0B98" w:rsidP="00D24C97">
            <w:pPr>
              <w:jc w:val="both"/>
            </w:pPr>
            <w:r w:rsidRPr="009B35BE">
              <w:rPr>
                <w:bdr w:val="none" w:sz="0" w:space="0" w:color="auto" w:frame="1"/>
              </w:rPr>
              <w:t>ІV квартал</w:t>
            </w:r>
          </w:p>
        </w:tc>
        <w:tc>
          <w:tcPr>
            <w:tcW w:w="2334" w:type="dxa"/>
          </w:tcPr>
          <w:p w14:paraId="50B4CCF4" w14:textId="77777777" w:rsidR="003B0B98" w:rsidRPr="009B35BE" w:rsidRDefault="003B0B98" w:rsidP="00D24C97">
            <w:pPr>
              <w:jc w:val="center"/>
            </w:pPr>
            <w:r w:rsidRPr="009B35BE">
              <w:rPr>
                <w:bdr w:val="none" w:sz="0" w:space="0" w:color="auto" w:frame="1"/>
              </w:rPr>
              <w:t xml:space="preserve"> Постійні комісії селищної ради</w:t>
            </w:r>
          </w:p>
        </w:tc>
      </w:tr>
      <w:tr w:rsidR="006632CC" w:rsidRPr="009B35BE" w14:paraId="086C0E94" w14:textId="77777777" w:rsidTr="006632CC">
        <w:tc>
          <w:tcPr>
            <w:tcW w:w="2744" w:type="dxa"/>
          </w:tcPr>
          <w:p w14:paraId="4C4C19CB" w14:textId="7C73F33D" w:rsidR="006632CC" w:rsidRPr="006632CC" w:rsidRDefault="006632CC" w:rsidP="006632CC">
            <w:r>
              <w:lastRenderedPageBreak/>
              <w:t xml:space="preserve">Про надання юридичним та фізичним особам дозволів на складання проєктів відведення, зміну цільового призначення земельних ділянок. </w:t>
            </w:r>
          </w:p>
        </w:tc>
        <w:tc>
          <w:tcPr>
            <w:tcW w:w="2631" w:type="dxa"/>
          </w:tcPr>
          <w:p w14:paraId="1E867184" w14:textId="77090DE3" w:rsidR="006632CC" w:rsidRPr="009B35BE" w:rsidRDefault="006632CC" w:rsidP="006632CC">
            <w:pPr>
              <w:jc w:val="both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36" w:type="dxa"/>
          </w:tcPr>
          <w:p w14:paraId="26BD9698" w14:textId="3166A970" w:rsidR="006632CC" w:rsidRPr="009B35BE" w:rsidRDefault="006632CC" w:rsidP="006632CC">
            <w:pPr>
              <w:jc w:val="both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>І квартал</w:t>
            </w:r>
          </w:p>
        </w:tc>
        <w:tc>
          <w:tcPr>
            <w:tcW w:w="2334" w:type="dxa"/>
          </w:tcPr>
          <w:p w14:paraId="5246FD30" w14:textId="4A7EFDC9" w:rsidR="006632CC" w:rsidRPr="009B35BE" w:rsidRDefault="006632CC" w:rsidP="006632CC">
            <w:pPr>
              <w:jc w:val="center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 xml:space="preserve"> Постійні комісії селищної ради</w:t>
            </w:r>
          </w:p>
        </w:tc>
      </w:tr>
      <w:tr w:rsidR="006632CC" w:rsidRPr="009B35BE" w14:paraId="0D54DCB0" w14:textId="77777777" w:rsidTr="006632CC">
        <w:tc>
          <w:tcPr>
            <w:tcW w:w="2744" w:type="dxa"/>
          </w:tcPr>
          <w:p w14:paraId="4F001A1F" w14:textId="0BA3051C" w:rsidR="006632CC" w:rsidRPr="009B35BE" w:rsidRDefault="006632CC" w:rsidP="006632CC">
            <w:pPr>
              <w:jc w:val="both"/>
              <w:rPr>
                <w:bdr w:val="none" w:sz="0" w:space="0" w:color="auto" w:frame="1"/>
                <w:shd w:val="clear" w:color="auto" w:fill="FFFFFF"/>
              </w:rPr>
            </w:pPr>
            <w:r>
              <w:t>Про розгляд земельних питань та врегулювання земельних відносин.</w:t>
            </w:r>
          </w:p>
        </w:tc>
        <w:tc>
          <w:tcPr>
            <w:tcW w:w="2631" w:type="dxa"/>
          </w:tcPr>
          <w:p w14:paraId="51F6FB4A" w14:textId="7C831FDB" w:rsidR="006632CC" w:rsidRPr="009B35BE" w:rsidRDefault="006632CC" w:rsidP="006632CC">
            <w:pPr>
              <w:jc w:val="both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>Виконання Закону України «Про місцеве самоврядування в Україні»</w:t>
            </w:r>
          </w:p>
        </w:tc>
        <w:tc>
          <w:tcPr>
            <w:tcW w:w="1636" w:type="dxa"/>
          </w:tcPr>
          <w:p w14:paraId="0B133288" w14:textId="08932CE2" w:rsidR="006632CC" w:rsidRPr="009B35BE" w:rsidRDefault="006632CC" w:rsidP="006632CC">
            <w:pPr>
              <w:jc w:val="both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>І</w:t>
            </w:r>
            <w:r>
              <w:rPr>
                <w:bdr w:val="none" w:sz="0" w:space="0" w:color="auto" w:frame="1"/>
              </w:rPr>
              <w:t>V</w:t>
            </w:r>
            <w:r w:rsidRPr="009B35BE">
              <w:rPr>
                <w:bdr w:val="none" w:sz="0" w:space="0" w:color="auto" w:frame="1"/>
              </w:rPr>
              <w:t xml:space="preserve"> квартал</w:t>
            </w:r>
          </w:p>
        </w:tc>
        <w:tc>
          <w:tcPr>
            <w:tcW w:w="2334" w:type="dxa"/>
          </w:tcPr>
          <w:p w14:paraId="7A864D6A" w14:textId="781EA06E" w:rsidR="006632CC" w:rsidRPr="009B35BE" w:rsidRDefault="006632CC" w:rsidP="006632CC">
            <w:pPr>
              <w:jc w:val="center"/>
              <w:rPr>
                <w:bdr w:val="none" w:sz="0" w:space="0" w:color="auto" w:frame="1"/>
              </w:rPr>
            </w:pPr>
            <w:r w:rsidRPr="009B35BE">
              <w:rPr>
                <w:bdr w:val="none" w:sz="0" w:space="0" w:color="auto" w:frame="1"/>
              </w:rPr>
              <w:t xml:space="preserve"> Постійні комісії селищної ради</w:t>
            </w:r>
          </w:p>
        </w:tc>
      </w:tr>
    </w:tbl>
    <w:p w14:paraId="604A783D" w14:textId="77777777" w:rsidR="003B0B98" w:rsidRPr="009B35BE" w:rsidRDefault="003B0B98" w:rsidP="003B0B98">
      <w:pPr>
        <w:shd w:val="clear" w:color="auto" w:fill="FFFFFF"/>
        <w:rPr>
          <w:b/>
          <w:color w:val="333333"/>
          <w:szCs w:val="28"/>
        </w:rPr>
      </w:pPr>
    </w:p>
    <w:p w14:paraId="23F3ADC1" w14:textId="77777777" w:rsidR="003B0B98" w:rsidRPr="00EF7C9A" w:rsidRDefault="003B0B98" w:rsidP="003B0B98">
      <w:pPr>
        <w:shd w:val="clear" w:color="auto" w:fill="FFFFFF"/>
        <w:jc w:val="center"/>
        <w:rPr>
          <w:b/>
          <w:sz w:val="26"/>
          <w:szCs w:val="26"/>
        </w:rPr>
      </w:pPr>
    </w:p>
    <w:p w14:paraId="5356665C" w14:textId="77777777" w:rsidR="00534429" w:rsidRDefault="00534429" w:rsidP="00FC1BD6">
      <w:pPr>
        <w:spacing w:line="276" w:lineRule="auto"/>
        <w:jc w:val="both"/>
        <w:rPr>
          <w:sz w:val="16"/>
          <w:szCs w:val="16"/>
          <w:lang w:val="ru-RU"/>
        </w:rPr>
      </w:pPr>
    </w:p>
    <w:p w14:paraId="34A1BC80" w14:textId="77777777" w:rsidR="00534429" w:rsidRPr="003E72F4" w:rsidRDefault="00534429" w:rsidP="006E6D9C">
      <w:pPr>
        <w:spacing w:line="276" w:lineRule="auto"/>
        <w:ind w:firstLine="567"/>
        <w:jc w:val="both"/>
        <w:rPr>
          <w:sz w:val="16"/>
          <w:szCs w:val="16"/>
          <w:lang w:val="ru-RU"/>
        </w:rPr>
      </w:pPr>
    </w:p>
    <w:p w14:paraId="3BC9559D" w14:textId="4F54D58A" w:rsidR="006E6D9C" w:rsidRDefault="006E6D9C" w:rsidP="006E6D9C">
      <w:pPr>
        <w:spacing w:line="276" w:lineRule="auto"/>
        <w:jc w:val="center"/>
        <w:rPr>
          <w:b/>
        </w:rPr>
      </w:pPr>
      <w:r w:rsidRPr="00693B8C">
        <w:rPr>
          <w:b/>
        </w:rPr>
        <w:t>План навчання депутатів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2262"/>
      </w:tblGrid>
      <w:tr w:rsidR="00FC1BD6" w14:paraId="1F5A62F9" w14:textId="77777777" w:rsidTr="00FC1BD6">
        <w:tc>
          <w:tcPr>
            <w:tcW w:w="5098" w:type="dxa"/>
          </w:tcPr>
          <w:p w14:paraId="0E423E7E" w14:textId="3474F586" w:rsidR="00FC1BD6" w:rsidRPr="00FC1BD6" w:rsidRDefault="00FC1BD6" w:rsidP="006E6D9C">
            <w:pPr>
              <w:spacing w:line="276" w:lineRule="auto"/>
              <w:jc w:val="center"/>
              <w:rPr>
                <w:bCs/>
              </w:rPr>
            </w:pPr>
            <w:r w:rsidRPr="00FC1BD6">
              <w:rPr>
                <w:bCs/>
              </w:rPr>
              <w:t>Тематика навчання</w:t>
            </w:r>
          </w:p>
        </w:tc>
        <w:tc>
          <w:tcPr>
            <w:tcW w:w="1985" w:type="dxa"/>
          </w:tcPr>
          <w:p w14:paraId="1E6422E5" w14:textId="0607ED64" w:rsidR="00FC1BD6" w:rsidRPr="00FC1BD6" w:rsidRDefault="00FC1BD6" w:rsidP="006E6D9C">
            <w:pPr>
              <w:spacing w:line="276" w:lineRule="auto"/>
              <w:jc w:val="center"/>
              <w:rPr>
                <w:bCs/>
              </w:rPr>
            </w:pPr>
            <w:r w:rsidRPr="00FC1BD6">
              <w:rPr>
                <w:bCs/>
              </w:rPr>
              <w:t>Термін проведення</w:t>
            </w:r>
          </w:p>
        </w:tc>
        <w:tc>
          <w:tcPr>
            <w:tcW w:w="2262" w:type="dxa"/>
          </w:tcPr>
          <w:p w14:paraId="029B6ABC" w14:textId="7FFEDF3F" w:rsidR="00FC1BD6" w:rsidRPr="00FC1BD6" w:rsidRDefault="00FC1BD6" w:rsidP="006E6D9C">
            <w:pPr>
              <w:spacing w:line="276" w:lineRule="auto"/>
              <w:jc w:val="center"/>
              <w:rPr>
                <w:bCs/>
              </w:rPr>
            </w:pPr>
            <w:r w:rsidRPr="00FC1BD6">
              <w:rPr>
                <w:bCs/>
              </w:rPr>
              <w:t>відповідальний</w:t>
            </w:r>
          </w:p>
        </w:tc>
      </w:tr>
      <w:tr w:rsidR="00FC1BD6" w14:paraId="6AB33DAE" w14:textId="77777777" w:rsidTr="00FC1BD6">
        <w:tc>
          <w:tcPr>
            <w:tcW w:w="5098" w:type="dxa"/>
          </w:tcPr>
          <w:p w14:paraId="3EA10F76" w14:textId="77777777" w:rsidR="00FC1BD6" w:rsidRPr="00FC1BD6" w:rsidRDefault="00FC1BD6" w:rsidP="00FC1BD6">
            <w:pPr>
              <w:tabs>
                <w:tab w:val="left" w:pos="567"/>
              </w:tabs>
              <w:spacing w:line="276" w:lineRule="auto"/>
              <w:ind w:firstLine="567"/>
              <w:jc w:val="both"/>
              <w:rPr>
                <w:bCs/>
              </w:rPr>
            </w:pPr>
            <w:r w:rsidRPr="00FC1BD6">
              <w:rPr>
                <w:bCs/>
              </w:rPr>
              <w:t>Ознайомлення депутатів Савранської селищної ради з методичними рекомендаціями щодо складення, подання та оприлюднення декларації осіб, уповноважених на виконання функцій держави або місцевого самоврядування у 2025 році.</w:t>
            </w:r>
          </w:p>
          <w:p w14:paraId="6993B888" w14:textId="77777777" w:rsidR="00FC1BD6" w:rsidRPr="00FC1BD6" w:rsidRDefault="00FC1BD6" w:rsidP="006E6D9C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14:paraId="791CF684" w14:textId="77777777" w:rsidR="00FC1BD6" w:rsidRPr="00FC1BD6" w:rsidRDefault="00FC1BD6" w:rsidP="006E6D9C">
            <w:pPr>
              <w:spacing w:line="276" w:lineRule="auto"/>
              <w:jc w:val="center"/>
              <w:rPr>
                <w:bCs/>
              </w:rPr>
            </w:pPr>
          </w:p>
          <w:p w14:paraId="631B3496" w14:textId="2FF08A1F" w:rsidR="00FC1BD6" w:rsidRPr="00FC1BD6" w:rsidRDefault="00FC1BD6" w:rsidP="006E6D9C">
            <w:pPr>
              <w:spacing w:line="276" w:lineRule="auto"/>
              <w:jc w:val="center"/>
              <w:rPr>
                <w:bCs/>
              </w:rPr>
            </w:pPr>
            <w:r w:rsidRPr="00FC1BD6">
              <w:rPr>
                <w:bCs/>
              </w:rPr>
              <w:t>1 квартал</w:t>
            </w:r>
          </w:p>
        </w:tc>
        <w:tc>
          <w:tcPr>
            <w:tcW w:w="2262" w:type="dxa"/>
          </w:tcPr>
          <w:p w14:paraId="25BD5003" w14:textId="2CDA4DEB" w:rsidR="00FC1BD6" w:rsidRPr="00D3270B" w:rsidRDefault="00D3270B" w:rsidP="006E6D9C">
            <w:pPr>
              <w:spacing w:line="276" w:lineRule="auto"/>
              <w:jc w:val="center"/>
              <w:rPr>
                <w:bCs/>
                <w:szCs w:val="28"/>
              </w:rPr>
            </w:pPr>
            <w:r w:rsidRPr="00D3270B">
              <w:rPr>
                <w:bCs/>
                <w:szCs w:val="28"/>
              </w:rPr>
              <w:t>Гонтар П.С.</w:t>
            </w:r>
          </w:p>
        </w:tc>
      </w:tr>
      <w:tr w:rsidR="00FC1BD6" w14:paraId="7FE81E21" w14:textId="77777777" w:rsidTr="00FC1BD6">
        <w:tc>
          <w:tcPr>
            <w:tcW w:w="5098" w:type="dxa"/>
          </w:tcPr>
          <w:p w14:paraId="79523E0F" w14:textId="777C9893" w:rsidR="00FC1BD6" w:rsidRPr="00FC1BD6" w:rsidRDefault="00FC1BD6" w:rsidP="006E6D9C">
            <w:pPr>
              <w:spacing w:line="276" w:lineRule="auto"/>
              <w:jc w:val="center"/>
              <w:rPr>
                <w:bCs/>
              </w:rPr>
            </w:pPr>
            <w:r w:rsidRPr="00FC1BD6">
              <w:rPr>
                <w:bCs/>
              </w:rPr>
              <w:t>Ознайомлення депутатів Савранської селищної ради з положеннями Закону України «Про запобігання корупції».</w:t>
            </w:r>
          </w:p>
        </w:tc>
        <w:tc>
          <w:tcPr>
            <w:tcW w:w="1985" w:type="dxa"/>
          </w:tcPr>
          <w:p w14:paraId="6323BD55" w14:textId="1E7AE343" w:rsidR="00FC1BD6" w:rsidRPr="00FC1BD6" w:rsidRDefault="00D3270B" w:rsidP="006E6D9C">
            <w:pPr>
              <w:spacing w:line="276" w:lineRule="auto"/>
              <w:jc w:val="center"/>
              <w:rPr>
                <w:bCs/>
              </w:rPr>
            </w:pPr>
            <w:r w:rsidRPr="00FC1BD6">
              <w:rPr>
                <w:bCs/>
              </w:rPr>
              <w:t>1 квартал</w:t>
            </w:r>
          </w:p>
        </w:tc>
        <w:tc>
          <w:tcPr>
            <w:tcW w:w="2262" w:type="dxa"/>
          </w:tcPr>
          <w:p w14:paraId="6D2357B1" w14:textId="044B95C0" w:rsidR="00FC1BD6" w:rsidRPr="00D3270B" w:rsidRDefault="00D3270B" w:rsidP="006E6D9C">
            <w:pPr>
              <w:spacing w:line="276" w:lineRule="auto"/>
              <w:jc w:val="center"/>
              <w:rPr>
                <w:bCs/>
                <w:szCs w:val="28"/>
              </w:rPr>
            </w:pPr>
            <w:r w:rsidRPr="00D3270B">
              <w:rPr>
                <w:bCs/>
                <w:szCs w:val="28"/>
              </w:rPr>
              <w:t>Гонтар П.С.</w:t>
            </w:r>
          </w:p>
        </w:tc>
      </w:tr>
    </w:tbl>
    <w:p w14:paraId="35E63D14" w14:textId="3A080A55" w:rsidR="006E6D9C" w:rsidRDefault="006E6D9C" w:rsidP="00B4755F">
      <w:pPr>
        <w:tabs>
          <w:tab w:val="left" w:pos="567"/>
        </w:tabs>
        <w:spacing w:line="276" w:lineRule="auto"/>
        <w:jc w:val="both"/>
      </w:pPr>
    </w:p>
    <w:p w14:paraId="5CC20852" w14:textId="31B7DA82" w:rsidR="006E6D9C" w:rsidRDefault="006E6D9C" w:rsidP="00B4755F">
      <w:pPr>
        <w:tabs>
          <w:tab w:val="left" w:pos="567"/>
        </w:tabs>
        <w:spacing w:line="276" w:lineRule="auto"/>
        <w:jc w:val="both"/>
      </w:pPr>
    </w:p>
    <w:p w14:paraId="75467BAC" w14:textId="2C037C82" w:rsidR="0011424B" w:rsidRDefault="0011424B" w:rsidP="00B4755F">
      <w:pPr>
        <w:tabs>
          <w:tab w:val="left" w:pos="567"/>
        </w:tabs>
        <w:spacing w:line="276" w:lineRule="auto"/>
        <w:jc w:val="both"/>
      </w:pPr>
    </w:p>
    <w:p w14:paraId="1CCC46FE" w14:textId="77777777" w:rsidR="0011424B" w:rsidRDefault="0011424B" w:rsidP="00B4755F">
      <w:pPr>
        <w:tabs>
          <w:tab w:val="left" w:pos="567"/>
        </w:tabs>
        <w:spacing w:line="276" w:lineRule="auto"/>
        <w:jc w:val="both"/>
      </w:pPr>
    </w:p>
    <w:sectPr w:rsidR="0011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B2C"/>
    <w:multiLevelType w:val="hybridMultilevel"/>
    <w:tmpl w:val="0194EC26"/>
    <w:lvl w:ilvl="0" w:tplc="3A949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2B4918"/>
    <w:multiLevelType w:val="hybridMultilevel"/>
    <w:tmpl w:val="566842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574F4"/>
    <w:multiLevelType w:val="hybridMultilevel"/>
    <w:tmpl w:val="DD0229C2"/>
    <w:lvl w:ilvl="0" w:tplc="C1B4C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9C"/>
    <w:rsid w:val="0011424B"/>
    <w:rsid w:val="002775C9"/>
    <w:rsid w:val="00370D98"/>
    <w:rsid w:val="003B0B98"/>
    <w:rsid w:val="003E18F5"/>
    <w:rsid w:val="00421BF8"/>
    <w:rsid w:val="00534429"/>
    <w:rsid w:val="00543F24"/>
    <w:rsid w:val="006632CC"/>
    <w:rsid w:val="006E6D9C"/>
    <w:rsid w:val="00883AE3"/>
    <w:rsid w:val="008E267F"/>
    <w:rsid w:val="00A67965"/>
    <w:rsid w:val="00AA05F5"/>
    <w:rsid w:val="00AA4B97"/>
    <w:rsid w:val="00B4755F"/>
    <w:rsid w:val="00BF3D83"/>
    <w:rsid w:val="00D046A2"/>
    <w:rsid w:val="00D3270B"/>
    <w:rsid w:val="00DB0C4F"/>
    <w:rsid w:val="00DB72F2"/>
    <w:rsid w:val="00FC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6D3B"/>
  <w15:chartTrackingRefBased/>
  <w15:docId w15:val="{6C49444D-A292-4DE5-AB8B-046FB510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D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6D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qFormat/>
    <w:rsid w:val="006E6D9C"/>
    <w:pPr>
      <w:keepNext/>
      <w:jc w:val="center"/>
      <w:outlineLvl w:val="2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D9C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E6D9C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paragraph" w:styleId="a3">
    <w:name w:val="Body Text"/>
    <w:basedOn w:val="a"/>
    <w:link w:val="a4"/>
    <w:rsid w:val="006E6D9C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6E6D9C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534429"/>
    <w:pPr>
      <w:ind w:left="720"/>
      <w:contextualSpacing/>
    </w:pPr>
  </w:style>
  <w:style w:type="paragraph" w:customStyle="1" w:styleId="a6">
    <w:name w:val="Обычный (веб) Знак Знак Знак"/>
    <w:aliases w:val="Обычный (веб) Знак2,Обычный (веб) Знак1 Знак1 Знак Знак Знак,Обычный (веб) Знак1 Знак1 Знак Знак Знак Знак Знак,Обычный (веб) Знак1 Знак1,Обычный (Web),Знак,Знак1 Зна"/>
    <w:basedOn w:val="a"/>
    <w:next w:val="a7"/>
    <w:unhideWhenUsed/>
    <w:rsid w:val="003B0B9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7">
    <w:name w:val="Normal (Web)"/>
    <w:basedOn w:val="a"/>
    <w:uiPriority w:val="99"/>
    <w:semiHidden/>
    <w:unhideWhenUsed/>
    <w:rsid w:val="003B0B98"/>
    <w:rPr>
      <w:sz w:val="24"/>
      <w:szCs w:val="24"/>
    </w:rPr>
  </w:style>
  <w:style w:type="table" w:styleId="a8">
    <w:name w:val="Table Grid"/>
    <w:basedOn w:val="a1"/>
    <w:uiPriority w:val="39"/>
    <w:rsid w:val="00FC1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 Лана</dc:creator>
  <cp:keywords/>
  <dc:description/>
  <cp:lastModifiedBy>Professional</cp:lastModifiedBy>
  <cp:revision>3</cp:revision>
  <cp:lastPrinted>2025-01-23T14:32:00Z</cp:lastPrinted>
  <dcterms:created xsi:type="dcterms:W3CDTF">2025-02-03T13:27:00Z</dcterms:created>
  <dcterms:modified xsi:type="dcterms:W3CDTF">2025-02-03T13:30:00Z</dcterms:modified>
</cp:coreProperties>
</file>